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23" w:rsidRDefault="005B5723" w:rsidP="005B5723">
      <w:pPr>
        <w:jc w:val="center"/>
        <w:rPr>
          <w:rFonts w:asciiTheme="minorEastAsia" w:hAnsiTheme="minorEastAsia" w:cs="Times New Roman"/>
          <w:b/>
          <w:szCs w:val="21"/>
        </w:rPr>
      </w:pPr>
      <w:r w:rsidRPr="005B5723">
        <w:rPr>
          <w:rFonts w:asciiTheme="minorEastAsia" w:hAnsiTheme="minorEastAsia" w:cs="Times New Roman" w:hint="eastAsia"/>
          <w:b/>
          <w:szCs w:val="21"/>
        </w:rPr>
        <w:t>关于我校选拔赴加州大学伯克利分校2019年春季学期（环境设计专业）访学通知</w:t>
      </w:r>
    </w:p>
    <w:p w:rsidR="005B5723" w:rsidRPr="005B5723" w:rsidRDefault="005B5723" w:rsidP="005B5723">
      <w:pPr>
        <w:jc w:val="center"/>
        <w:rPr>
          <w:rFonts w:asciiTheme="minorEastAsia" w:hAnsiTheme="minorEastAsia" w:cs="Times New Roman"/>
          <w:b/>
          <w:szCs w:val="21"/>
        </w:rPr>
      </w:pPr>
    </w:p>
    <w:p w:rsidR="005F7848" w:rsidRPr="005B5723" w:rsidRDefault="005F7848" w:rsidP="005F7848">
      <w:pPr>
        <w:rPr>
          <w:rFonts w:asciiTheme="minorEastAsia" w:hAnsiTheme="minorEastAsia"/>
          <w:sz w:val="24"/>
          <w:szCs w:val="24"/>
        </w:rPr>
      </w:pPr>
      <w:r w:rsidRPr="005B5723">
        <w:rPr>
          <w:rFonts w:asciiTheme="minorEastAsia" w:hAnsiTheme="minorEastAsia" w:hint="eastAsia"/>
          <w:sz w:val="24"/>
          <w:szCs w:val="24"/>
        </w:rPr>
        <w:t>（CED</w:t>
      </w:r>
      <w:r w:rsidR="00613170" w:rsidRPr="005B5723">
        <w:rPr>
          <w:rFonts w:asciiTheme="minorEastAsia" w:hAnsiTheme="minorEastAsia" w:hint="eastAsia"/>
          <w:sz w:val="24"/>
          <w:szCs w:val="24"/>
        </w:rPr>
        <w:t>-</w:t>
      </w:r>
      <w:r w:rsidRPr="005B5723">
        <w:rPr>
          <w:rFonts w:asciiTheme="minorEastAsia" w:hAnsiTheme="minorEastAsia" w:hint="eastAsia"/>
          <w:sz w:val="24"/>
          <w:szCs w:val="24"/>
        </w:rPr>
        <w:t xml:space="preserve">GAP） College of </w:t>
      </w:r>
      <w:r w:rsidRPr="005B5723">
        <w:rPr>
          <w:rFonts w:asciiTheme="minorEastAsia" w:hAnsiTheme="minorEastAsia"/>
          <w:sz w:val="24"/>
          <w:szCs w:val="24"/>
        </w:rPr>
        <w:t>Environmental</w:t>
      </w:r>
      <w:r w:rsidRPr="005B5723">
        <w:rPr>
          <w:rFonts w:asciiTheme="minorEastAsia" w:hAnsiTheme="minorEastAsia" w:hint="eastAsia"/>
          <w:sz w:val="24"/>
          <w:szCs w:val="24"/>
        </w:rPr>
        <w:t xml:space="preserve"> Design Global Access Program</w:t>
      </w:r>
    </w:p>
    <w:p w:rsidR="00655B1F" w:rsidRPr="005B5723" w:rsidRDefault="005F7848" w:rsidP="005F7848">
      <w:pPr>
        <w:pStyle w:val="a3"/>
        <w:spacing w:line="400" w:lineRule="exact"/>
        <w:ind w:firstLineChars="0" w:firstLine="0"/>
        <w:rPr>
          <w:rFonts w:asciiTheme="minorEastAsia" w:eastAsiaTheme="minorEastAsia" w:hAnsiTheme="minorEastAsia"/>
          <w:sz w:val="24"/>
          <w:szCs w:val="24"/>
        </w:rPr>
      </w:pPr>
      <w:r w:rsidRPr="005B5723">
        <w:rPr>
          <w:rFonts w:asciiTheme="minorEastAsia" w:eastAsiaTheme="minorEastAsia" w:hAnsiTheme="minorEastAsia" w:hint="eastAsia"/>
          <w:b/>
          <w:sz w:val="24"/>
          <w:szCs w:val="24"/>
        </w:rPr>
        <w:t>项目背景</w:t>
      </w:r>
    </w:p>
    <w:p w:rsidR="005F7848" w:rsidRPr="005B5723" w:rsidRDefault="005F7848" w:rsidP="005F7848">
      <w:pPr>
        <w:pStyle w:val="a3"/>
        <w:spacing w:line="400" w:lineRule="exact"/>
        <w:ind w:firstLineChars="0" w:firstLine="0"/>
        <w:rPr>
          <w:rFonts w:asciiTheme="minorEastAsia" w:eastAsiaTheme="minorEastAsia" w:hAnsiTheme="minorEastAsia"/>
          <w:sz w:val="24"/>
          <w:szCs w:val="24"/>
        </w:rPr>
      </w:pPr>
      <w:r w:rsidRPr="005B5723">
        <w:rPr>
          <w:rFonts w:asciiTheme="minorEastAsia" w:eastAsiaTheme="minorEastAsia" w:hAnsiTheme="minorEastAsia"/>
          <w:sz w:val="24"/>
          <w:szCs w:val="24"/>
        </w:rPr>
        <w:t>为了给我校学生提供赴世界一流大学交流与学习的机会，我校组织201</w:t>
      </w:r>
      <w:r w:rsidRPr="005B5723">
        <w:rPr>
          <w:rFonts w:asciiTheme="minorEastAsia" w:eastAsiaTheme="minorEastAsia" w:hAnsiTheme="minorEastAsia" w:hint="eastAsia"/>
          <w:sz w:val="24"/>
          <w:szCs w:val="24"/>
        </w:rPr>
        <w:t>8</w:t>
      </w:r>
      <w:r w:rsidRPr="005B5723">
        <w:rPr>
          <w:rFonts w:asciiTheme="minorEastAsia" w:eastAsiaTheme="minorEastAsia" w:hAnsiTheme="minorEastAsia"/>
          <w:sz w:val="24"/>
          <w:szCs w:val="24"/>
        </w:rPr>
        <w:t>年赴</w:t>
      </w:r>
      <w:r w:rsidRPr="005B5723">
        <w:rPr>
          <w:rFonts w:asciiTheme="minorEastAsia" w:eastAsiaTheme="minorEastAsia" w:hAnsiTheme="minorEastAsia" w:hint="eastAsia"/>
          <w:sz w:val="24"/>
          <w:szCs w:val="24"/>
        </w:rPr>
        <w:t>加州大学伯克利分校</w:t>
      </w:r>
      <w:r w:rsidR="00032FA3" w:rsidRPr="005B5723">
        <w:rPr>
          <w:rFonts w:asciiTheme="minorEastAsia" w:eastAsiaTheme="minorEastAsia" w:hAnsiTheme="minorEastAsia" w:hint="eastAsia"/>
          <w:sz w:val="24"/>
          <w:szCs w:val="24"/>
        </w:rPr>
        <w:t>环境设计学院</w:t>
      </w:r>
      <w:r w:rsidRPr="005B5723">
        <w:rPr>
          <w:rFonts w:asciiTheme="minorEastAsia" w:eastAsiaTheme="minorEastAsia" w:hAnsiTheme="minorEastAsia" w:hint="eastAsia"/>
          <w:sz w:val="24"/>
          <w:szCs w:val="24"/>
        </w:rPr>
        <w:t>学期</w:t>
      </w:r>
      <w:r w:rsidRPr="005B5723">
        <w:rPr>
          <w:rFonts w:asciiTheme="minorEastAsia" w:eastAsiaTheme="minorEastAsia" w:hAnsiTheme="minorEastAsia"/>
          <w:sz w:val="24"/>
          <w:szCs w:val="24"/>
        </w:rPr>
        <w:t>学术交流项目。项目期间，同学们将作为U</w:t>
      </w:r>
      <w:r w:rsidRPr="005B5723">
        <w:rPr>
          <w:rFonts w:asciiTheme="minorEastAsia" w:eastAsiaTheme="minorEastAsia" w:hAnsiTheme="minorEastAsia" w:hint="eastAsia"/>
          <w:sz w:val="24"/>
          <w:szCs w:val="24"/>
        </w:rPr>
        <w:t>C Berkeley</w:t>
      </w:r>
      <w:r w:rsidRPr="005B5723">
        <w:rPr>
          <w:rFonts w:asciiTheme="minorEastAsia" w:eastAsiaTheme="minorEastAsia" w:hAnsiTheme="minorEastAsia"/>
          <w:sz w:val="24"/>
          <w:szCs w:val="24"/>
        </w:rPr>
        <w:t>全日制学生注册，与美国当地学生一起进行专业课学习</w:t>
      </w:r>
      <w:r w:rsidRPr="005B5723">
        <w:rPr>
          <w:rFonts w:asciiTheme="minorEastAsia" w:eastAsiaTheme="minorEastAsia" w:hAnsiTheme="minorEastAsia" w:hint="eastAsia"/>
          <w:sz w:val="24"/>
          <w:szCs w:val="24"/>
        </w:rPr>
        <w:t>，</w:t>
      </w:r>
      <w:r w:rsidRPr="005B5723">
        <w:rPr>
          <w:rFonts w:asciiTheme="minorEastAsia" w:eastAsiaTheme="minorEastAsia" w:hAnsiTheme="minorEastAsia"/>
          <w:sz w:val="24"/>
          <w:szCs w:val="24"/>
        </w:rPr>
        <w:t>并获得</w:t>
      </w:r>
      <w:r w:rsidRPr="005B5723">
        <w:rPr>
          <w:rFonts w:asciiTheme="minorEastAsia" w:eastAsiaTheme="minorEastAsia" w:hAnsiTheme="minorEastAsia" w:hint="eastAsia"/>
          <w:sz w:val="24"/>
          <w:szCs w:val="24"/>
        </w:rPr>
        <w:t>UC Berkeley</w:t>
      </w:r>
      <w:r w:rsidRPr="005B5723">
        <w:rPr>
          <w:rFonts w:asciiTheme="minorEastAsia" w:eastAsiaTheme="minorEastAsia" w:hAnsiTheme="minorEastAsia"/>
          <w:sz w:val="24"/>
          <w:szCs w:val="24"/>
        </w:rPr>
        <w:t>提供的官方正式成绩单</w:t>
      </w:r>
      <w:r w:rsidRPr="005B5723">
        <w:rPr>
          <w:rFonts w:asciiTheme="minorEastAsia" w:eastAsiaTheme="minorEastAsia" w:hAnsiTheme="minorEastAsia" w:hint="eastAsia"/>
          <w:sz w:val="24"/>
          <w:szCs w:val="24"/>
        </w:rPr>
        <w:t>。</w:t>
      </w:r>
      <w:r w:rsidRPr="005B5723">
        <w:rPr>
          <w:rFonts w:asciiTheme="minorEastAsia" w:eastAsiaTheme="minorEastAsia" w:hAnsiTheme="minorEastAsia"/>
          <w:sz w:val="24"/>
          <w:szCs w:val="24"/>
        </w:rPr>
        <w:t>现将相关事项通知如下：</w:t>
      </w:r>
    </w:p>
    <w:p w:rsidR="001C3FB3" w:rsidRPr="005B5723" w:rsidRDefault="001C3FB3" w:rsidP="005F7848">
      <w:pPr>
        <w:pStyle w:val="a3"/>
        <w:spacing w:line="400" w:lineRule="exact"/>
        <w:ind w:firstLineChars="0" w:firstLine="0"/>
        <w:rPr>
          <w:rFonts w:asciiTheme="minorEastAsia" w:eastAsiaTheme="minorEastAsia" w:hAnsiTheme="minorEastAsia"/>
          <w:sz w:val="24"/>
          <w:szCs w:val="24"/>
        </w:rPr>
      </w:pPr>
    </w:p>
    <w:p w:rsidR="001C3FB3" w:rsidRPr="005B5723" w:rsidRDefault="001C3FB3" w:rsidP="001C3FB3">
      <w:pPr>
        <w:spacing w:line="276" w:lineRule="auto"/>
        <w:rPr>
          <w:rFonts w:asciiTheme="minorEastAsia" w:hAnsiTheme="minorEastAsia"/>
          <w:sz w:val="24"/>
          <w:szCs w:val="24"/>
        </w:rPr>
      </w:pPr>
      <w:r w:rsidRPr="005B5723">
        <w:rPr>
          <w:rFonts w:asciiTheme="minorEastAsia" w:hAnsiTheme="minorEastAsia" w:hint="eastAsia"/>
          <w:b/>
          <w:sz w:val="24"/>
          <w:szCs w:val="24"/>
        </w:rPr>
        <w:t>项目时间:</w:t>
      </w:r>
      <w:r w:rsidRPr="005B5723">
        <w:rPr>
          <w:rFonts w:asciiTheme="minorEastAsia" w:hAnsiTheme="minorEastAsia" w:hint="eastAsia"/>
          <w:sz w:val="24"/>
          <w:szCs w:val="24"/>
        </w:rPr>
        <w:t>201</w:t>
      </w:r>
      <w:r w:rsidR="0051055D" w:rsidRPr="005B5723">
        <w:rPr>
          <w:rFonts w:asciiTheme="minorEastAsia" w:hAnsiTheme="minorEastAsia" w:hint="eastAsia"/>
          <w:sz w:val="24"/>
          <w:szCs w:val="24"/>
        </w:rPr>
        <w:t>9</w:t>
      </w:r>
      <w:r w:rsidRPr="005B5723">
        <w:rPr>
          <w:rFonts w:asciiTheme="minorEastAsia" w:hAnsiTheme="minorEastAsia" w:hint="eastAsia"/>
          <w:sz w:val="24"/>
          <w:szCs w:val="24"/>
        </w:rPr>
        <w:t>年</w:t>
      </w:r>
      <w:r w:rsidR="0051055D" w:rsidRPr="005B5723">
        <w:rPr>
          <w:rFonts w:asciiTheme="minorEastAsia" w:hAnsiTheme="minorEastAsia" w:hint="eastAsia"/>
          <w:sz w:val="24"/>
          <w:szCs w:val="24"/>
        </w:rPr>
        <w:t>春季</w:t>
      </w:r>
      <w:r w:rsidRPr="005B5723">
        <w:rPr>
          <w:rFonts w:asciiTheme="minorEastAsia" w:hAnsiTheme="minorEastAsia" w:hint="eastAsia"/>
          <w:sz w:val="24"/>
          <w:szCs w:val="24"/>
        </w:rPr>
        <w:t>学期赴加州大学伯克利分校</w:t>
      </w:r>
      <w:r w:rsidR="00A144A1" w:rsidRPr="005B5723">
        <w:rPr>
          <w:rFonts w:asciiTheme="minorEastAsia" w:hAnsiTheme="minorEastAsia" w:hint="eastAsia"/>
          <w:sz w:val="24"/>
          <w:szCs w:val="24"/>
        </w:rPr>
        <w:t>环境</w:t>
      </w:r>
      <w:r w:rsidRPr="005B5723">
        <w:rPr>
          <w:rFonts w:asciiTheme="minorEastAsia" w:hAnsiTheme="minorEastAsia" w:hint="eastAsia"/>
          <w:sz w:val="24"/>
          <w:szCs w:val="24"/>
        </w:rPr>
        <w:t>学院一学期或学年学习</w:t>
      </w:r>
    </w:p>
    <w:p w:rsidR="0091133A" w:rsidRPr="005B5723" w:rsidRDefault="0091133A" w:rsidP="0091133A">
      <w:pPr>
        <w:autoSpaceDE w:val="0"/>
        <w:autoSpaceDN w:val="0"/>
        <w:adjustRightInd w:val="0"/>
        <w:spacing w:line="400" w:lineRule="exact"/>
        <w:rPr>
          <w:rFonts w:asciiTheme="minorEastAsia" w:hAnsiTheme="minorEastAsia"/>
          <w:sz w:val="24"/>
          <w:szCs w:val="24"/>
        </w:rPr>
      </w:pPr>
      <w:r w:rsidRPr="005B5723">
        <w:rPr>
          <w:rFonts w:asciiTheme="minorEastAsia" w:hAnsiTheme="minorEastAsia" w:hint="eastAsia"/>
          <w:b/>
          <w:sz w:val="24"/>
          <w:szCs w:val="24"/>
        </w:rPr>
        <w:t>选拔人数:</w:t>
      </w:r>
      <w:r w:rsidR="00900E36" w:rsidRPr="00900E36">
        <w:rPr>
          <w:rFonts w:ascii="宋体" w:hAnsi="宋体" w:hint="eastAsia"/>
          <w:sz w:val="24"/>
          <w:szCs w:val="24"/>
        </w:rPr>
        <w:t xml:space="preserve"> </w:t>
      </w:r>
      <w:r w:rsidR="00900E36">
        <w:rPr>
          <w:rFonts w:ascii="宋体" w:hAnsi="宋体" w:hint="eastAsia"/>
          <w:sz w:val="24"/>
          <w:szCs w:val="24"/>
        </w:rPr>
        <w:t>名额总量有限情况下，先申请先录取原则</w:t>
      </w:r>
    </w:p>
    <w:p w:rsidR="0091133A" w:rsidRPr="005B5723" w:rsidRDefault="0091133A" w:rsidP="0091133A">
      <w:pPr>
        <w:autoSpaceDE w:val="0"/>
        <w:autoSpaceDN w:val="0"/>
        <w:adjustRightInd w:val="0"/>
        <w:spacing w:line="400" w:lineRule="exact"/>
        <w:rPr>
          <w:rFonts w:asciiTheme="minorEastAsia" w:hAnsiTheme="minorEastAsia"/>
          <w:sz w:val="24"/>
          <w:szCs w:val="24"/>
        </w:rPr>
      </w:pPr>
      <w:r w:rsidRPr="005B5723">
        <w:rPr>
          <w:rFonts w:asciiTheme="minorEastAsia" w:hAnsiTheme="minorEastAsia" w:hint="eastAsia"/>
          <w:b/>
          <w:sz w:val="24"/>
          <w:szCs w:val="24"/>
        </w:rPr>
        <w:t>适合专业：</w:t>
      </w:r>
      <w:r w:rsidRPr="005B5723">
        <w:rPr>
          <w:rFonts w:asciiTheme="minorEastAsia" w:hAnsiTheme="minorEastAsia" w:hint="eastAsia"/>
          <w:sz w:val="24"/>
          <w:szCs w:val="24"/>
        </w:rPr>
        <w:t>环境及设计相关专业；无年级要求,本科生研究生都能参加。</w:t>
      </w:r>
    </w:p>
    <w:p w:rsidR="0091133A" w:rsidRPr="005B5723" w:rsidRDefault="0091133A" w:rsidP="0091133A">
      <w:pPr>
        <w:pStyle w:val="a8"/>
        <w:spacing w:line="274" w:lineRule="atLeast"/>
        <w:rPr>
          <w:rStyle w:val="a7"/>
          <w:rFonts w:asciiTheme="minorEastAsia" w:eastAsiaTheme="minorEastAsia" w:hAnsiTheme="minorEastAsia" w:cs="Times New Roman"/>
          <w:color w:val="FF0000"/>
          <w:kern w:val="2"/>
        </w:rPr>
      </w:pPr>
      <w:r w:rsidRPr="005B5723">
        <w:rPr>
          <w:rFonts w:asciiTheme="minorEastAsia" w:eastAsiaTheme="minorEastAsia" w:hAnsiTheme="minorEastAsia" w:cs="Times New Roman" w:hint="eastAsia"/>
          <w:b/>
          <w:bCs/>
          <w:color w:val="FF0000"/>
          <w:kern w:val="2"/>
        </w:rPr>
        <w:t>推荐:此项目为我校正式校内项目。校方直接录取，本项目不收取任何的服务费用，费用直接交给海外大学,学生纳入海外大学校级学生管理系统。相比其他机构同项目省4万人民币左右服务费用。</w:t>
      </w:r>
    </w:p>
    <w:p w:rsidR="00613170" w:rsidRPr="005B5723" w:rsidRDefault="00613170" w:rsidP="005F7848">
      <w:pPr>
        <w:pStyle w:val="a3"/>
        <w:spacing w:line="400" w:lineRule="exact"/>
        <w:ind w:firstLineChars="0" w:firstLine="0"/>
        <w:rPr>
          <w:rFonts w:asciiTheme="minorEastAsia" w:eastAsiaTheme="minorEastAsia" w:hAnsiTheme="minorEastAsia"/>
          <w:sz w:val="24"/>
          <w:szCs w:val="24"/>
        </w:rPr>
      </w:pPr>
    </w:p>
    <w:p w:rsidR="00655B1F" w:rsidRPr="005B5723" w:rsidRDefault="00495639" w:rsidP="005F7848">
      <w:pPr>
        <w:pStyle w:val="a3"/>
        <w:spacing w:line="400" w:lineRule="exact"/>
        <w:ind w:firstLineChars="0" w:firstLine="0"/>
        <w:rPr>
          <w:rFonts w:asciiTheme="minorEastAsia" w:eastAsiaTheme="minorEastAsia" w:hAnsiTheme="minorEastAsia"/>
          <w:b/>
          <w:sz w:val="24"/>
          <w:szCs w:val="24"/>
        </w:rPr>
      </w:pPr>
      <w:r w:rsidRPr="005B5723">
        <w:rPr>
          <w:rFonts w:asciiTheme="minorEastAsia" w:eastAsiaTheme="minorEastAsia" w:hAnsiTheme="minorEastAsia" w:hint="eastAsia"/>
          <w:b/>
          <w:sz w:val="24"/>
          <w:szCs w:val="24"/>
        </w:rPr>
        <w:t>项目内容</w:t>
      </w:r>
    </w:p>
    <w:p w:rsidR="00613170" w:rsidRPr="005B5723" w:rsidRDefault="00495639" w:rsidP="005F7848">
      <w:pPr>
        <w:pStyle w:val="a3"/>
        <w:spacing w:line="400" w:lineRule="exact"/>
        <w:ind w:firstLineChars="0" w:firstLine="0"/>
        <w:rPr>
          <w:rFonts w:asciiTheme="minorEastAsia" w:eastAsiaTheme="minorEastAsia" w:hAnsiTheme="minorEastAsia"/>
          <w:sz w:val="24"/>
          <w:szCs w:val="24"/>
        </w:rPr>
      </w:pPr>
      <w:r w:rsidRPr="005B5723">
        <w:rPr>
          <w:rFonts w:asciiTheme="minorEastAsia" w:eastAsiaTheme="minorEastAsia" w:hAnsiTheme="minorEastAsia" w:hint="eastAsia"/>
          <w:sz w:val="24"/>
          <w:szCs w:val="24"/>
        </w:rPr>
        <w:t>选修四门课程（12-13个学分）获得加州大学伯克利分校国际部的成绩单和环境学院的结业证</w:t>
      </w:r>
      <w:r w:rsidR="0091355D" w:rsidRPr="005B5723">
        <w:rPr>
          <w:rFonts w:asciiTheme="minorEastAsia" w:eastAsiaTheme="minorEastAsia" w:hAnsiTheme="minorEastAsia" w:hint="eastAsia"/>
          <w:sz w:val="24"/>
          <w:szCs w:val="24"/>
        </w:rPr>
        <w:t>书。三个班级分专业包括：建筑；城市规划和研究；风景园林学；以及一</w:t>
      </w:r>
      <w:r w:rsidRPr="005B5723">
        <w:rPr>
          <w:rFonts w:asciiTheme="minorEastAsia" w:eastAsiaTheme="minorEastAsia" w:hAnsiTheme="minorEastAsia" w:hint="eastAsia"/>
          <w:sz w:val="24"/>
          <w:szCs w:val="24"/>
        </w:rPr>
        <w:t>个非专业班级；</w:t>
      </w:r>
      <w:r w:rsidR="006544F4" w:rsidRPr="005B5723">
        <w:rPr>
          <w:rFonts w:asciiTheme="minorEastAsia" w:eastAsiaTheme="minorEastAsia" w:hAnsiTheme="minorEastAsia" w:hint="eastAsia"/>
          <w:sz w:val="24"/>
          <w:szCs w:val="24"/>
        </w:rPr>
        <w:t>除环境学院设定的核心课程以外均可选择一门主校区课程，</w:t>
      </w:r>
      <w:r w:rsidR="00613170" w:rsidRPr="005B5723">
        <w:rPr>
          <w:rFonts w:asciiTheme="minorEastAsia" w:eastAsiaTheme="minorEastAsia" w:hAnsiTheme="minorEastAsia" w:hint="eastAsia"/>
          <w:sz w:val="24"/>
          <w:szCs w:val="24"/>
        </w:rPr>
        <w:t>专业学生</w:t>
      </w:r>
      <w:r w:rsidR="0042529D" w:rsidRPr="005B5723">
        <w:rPr>
          <w:rFonts w:asciiTheme="minorEastAsia" w:eastAsiaTheme="minorEastAsia" w:hAnsiTheme="minorEastAsia" w:hint="eastAsia"/>
          <w:sz w:val="24"/>
          <w:szCs w:val="24"/>
        </w:rPr>
        <w:t>还将在设计室和工作室进行实际操作，非专业学生可自由选择院外一门课程。参加项目学生除了项目要求的课程，可参加院内所有课程、讲座以及专题会议。</w:t>
      </w:r>
      <w:r w:rsidR="0048462A" w:rsidRPr="005B5723">
        <w:rPr>
          <w:rFonts w:asciiTheme="minorEastAsia" w:eastAsiaTheme="minorEastAsia" w:hAnsiTheme="minorEastAsia" w:hint="eastAsia"/>
          <w:sz w:val="24"/>
          <w:szCs w:val="24"/>
        </w:rPr>
        <w:t>环境设计学院结合教学组织户外活动，包括游览旧金山湾区。</w:t>
      </w:r>
    </w:p>
    <w:p w:rsidR="00495639" w:rsidRPr="005B5723" w:rsidRDefault="00495639" w:rsidP="005F7848">
      <w:pPr>
        <w:pStyle w:val="a3"/>
        <w:spacing w:line="400" w:lineRule="exact"/>
        <w:ind w:firstLineChars="0" w:firstLine="0"/>
        <w:rPr>
          <w:rFonts w:asciiTheme="minorEastAsia" w:eastAsiaTheme="minorEastAsia" w:hAnsiTheme="minorEastAsia"/>
          <w:sz w:val="24"/>
          <w:szCs w:val="24"/>
        </w:rPr>
      </w:pPr>
    </w:p>
    <w:p w:rsidR="00317108" w:rsidRPr="005B5723" w:rsidRDefault="00317108" w:rsidP="005F7848">
      <w:pPr>
        <w:pStyle w:val="a3"/>
        <w:spacing w:line="400" w:lineRule="exact"/>
        <w:ind w:firstLineChars="0" w:firstLine="0"/>
        <w:rPr>
          <w:rFonts w:asciiTheme="minorEastAsia" w:eastAsiaTheme="minorEastAsia" w:hAnsiTheme="minorEastAsia"/>
          <w:b/>
          <w:sz w:val="24"/>
          <w:szCs w:val="24"/>
        </w:rPr>
      </w:pPr>
      <w:r w:rsidRPr="005B5723">
        <w:rPr>
          <w:rFonts w:asciiTheme="minorEastAsia" w:eastAsiaTheme="minorEastAsia" w:hAnsiTheme="minorEastAsia" w:hint="eastAsia"/>
          <w:b/>
          <w:sz w:val="24"/>
          <w:szCs w:val="24"/>
        </w:rPr>
        <w:t>项目</w:t>
      </w:r>
      <w:r w:rsidR="00655B1F" w:rsidRPr="005B5723">
        <w:rPr>
          <w:rFonts w:asciiTheme="minorEastAsia" w:eastAsiaTheme="minorEastAsia" w:hAnsiTheme="minorEastAsia" w:hint="eastAsia"/>
          <w:b/>
          <w:sz w:val="24"/>
          <w:szCs w:val="24"/>
        </w:rPr>
        <w:t>优势</w:t>
      </w:r>
    </w:p>
    <w:p w:rsidR="00317108" w:rsidRPr="005B5723" w:rsidRDefault="006A7D5E" w:rsidP="005F7848">
      <w:pPr>
        <w:pStyle w:val="a3"/>
        <w:spacing w:line="4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F7CBA" w:rsidRPr="005B5723">
        <w:rPr>
          <w:rFonts w:asciiTheme="minorEastAsia" w:eastAsiaTheme="minorEastAsia" w:hAnsiTheme="minorEastAsia"/>
          <w:sz w:val="24"/>
          <w:szCs w:val="24"/>
        </w:rPr>
        <w:t>大部分课程与本校本科生共同学习；</w:t>
      </w:r>
      <w:r w:rsidR="002538B2" w:rsidRPr="005B5723">
        <w:rPr>
          <w:rFonts w:asciiTheme="minorEastAsia" w:eastAsiaTheme="minorEastAsia" w:hAnsiTheme="minorEastAsia" w:hint="eastAsia"/>
          <w:sz w:val="24"/>
          <w:szCs w:val="24"/>
        </w:rPr>
        <w:t>获得伯克利分校证书和学分；</w:t>
      </w:r>
    </w:p>
    <w:p w:rsidR="006F7CBA" w:rsidRDefault="006A7D5E" w:rsidP="005F7848">
      <w:pPr>
        <w:pStyle w:val="a3"/>
        <w:spacing w:line="4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55B1F" w:rsidRPr="005B5723">
        <w:rPr>
          <w:rFonts w:asciiTheme="minorEastAsia" w:eastAsiaTheme="minorEastAsia" w:hAnsiTheme="minorEastAsia" w:hint="eastAsia"/>
          <w:sz w:val="24"/>
          <w:szCs w:val="24"/>
        </w:rPr>
        <w:t>选课优势：</w:t>
      </w:r>
      <w:r w:rsidR="006F7CBA" w:rsidRPr="005B5723">
        <w:rPr>
          <w:rFonts w:asciiTheme="minorEastAsia" w:eastAsiaTheme="minorEastAsia" w:hAnsiTheme="minorEastAsia" w:hint="eastAsia"/>
          <w:sz w:val="24"/>
          <w:szCs w:val="24"/>
        </w:rPr>
        <w:t>环境设计学院的课程紧张，其它普通项目无法满足国际学生的课程选择需求，伯克利国际部与环境设计学院</w:t>
      </w:r>
      <w:r w:rsidR="00655B1F" w:rsidRPr="005B5723">
        <w:rPr>
          <w:rFonts w:asciiTheme="minorEastAsia" w:eastAsiaTheme="minorEastAsia" w:hAnsiTheme="minorEastAsia" w:hint="eastAsia"/>
          <w:sz w:val="24"/>
          <w:szCs w:val="24"/>
        </w:rPr>
        <w:t>联合</w:t>
      </w:r>
      <w:r w:rsidR="006F7CBA" w:rsidRPr="005B5723">
        <w:rPr>
          <w:rFonts w:asciiTheme="minorEastAsia" w:eastAsiaTheme="minorEastAsia" w:hAnsiTheme="minorEastAsia" w:hint="eastAsia"/>
          <w:sz w:val="24"/>
          <w:szCs w:val="24"/>
        </w:rPr>
        <w:t>为学生选择课程提供特殊渠道；</w:t>
      </w:r>
      <w:r>
        <w:rPr>
          <w:rFonts w:asciiTheme="minorEastAsia" w:eastAsiaTheme="minorEastAsia" w:hAnsiTheme="minorEastAsia" w:hint="eastAsia"/>
          <w:sz w:val="24"/>
          <w:szCs w:val="24"/>
        </w:rPr>
        <w:t>开放课程均为世界最前沿和热门的方向；</w:t>
      </w:r>
    </w:p>
    <w:p w:rsidR="006A7D5E" w:rsidRPr="005B5723" w:rsidRDefault="006A7D5E" w:rsidP="005F7848">
      <w:pPr>
        <w:pStyle w:val="a3"/>
        <w:spacing w:line="4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*所有课程均为伯克利环境学院本科生设立的常规课程，和本地生一起共同学习交流，原汁原味;同时为学生开设设计工作室，最大程度将理论知识运用到实际；</w:t>
      </w:r>
    </w:p>
    <w:p w:rsidR="00495639" w:rsidRPr="005B5723" w:rsidRDefault="006A7D5E" w:rsidP="00495639">
      <w:pPr>
        <w:pStyle w:val="a3"/>
        <w:spacing w:line="4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55B1F" w:rsidRPr="005B5723">
        <w:rPr>
          <w:rFonts w:asciiTheme="minorEastAsia" w:eastAsiaTheme="minorEastAsia" w:hAnsiTheme="minorEastAsia" w:hint="eastAsia"/>
          <w:sz w:val="24"/>
          <w:szCs w:val="24"/>
        </w:rPr>
        <w:t>排名优势：</w:t>
      </w:r>
      <w:r w:rsidR="002538B2" w:rsidRPr="005B5723">
        <w:rPr>
          <w:rFonts w:asciiTheme="minorEastAsia" w:eastAsiaTheme="minorEastAsia" w:hAnsiTheme="minorEastAsia" w:hint="eastAsia"/>
          <w:sz w:val="24"/>
          <w:szCs w:val="24"/>
        </w:rPr>
        <w:t>公立学校</w:t>
      </w:r>
      <w:r w:rsidR="00172B79" w:rsidRPr="005B5723">
        <w:rPr>
          <w:rFonts w:asciiTheme="minorEastAsia" w:eastAsiaTheme="minorEastAsia" w:hAnsiTheme="minorEastAsia" w:hint="eastAsia"/>
          <w:sz w:val="24"/>
          <w:szCs w:val="24"/>
        </w:rPr>
        <w:t>历年</w:t>
      </w:r>
      <w:r w:rsidR="002538B2" w:rsidRPr="005B5723">
        <w:rPr>
          <w:rFonts w:asciiTheme="minorEastAsia" w:eastAsiaTheme="minorEastAsia" w:hAnsiTheme="minorEastAsia" w:hint="eastAsia"/>
          <w:sz w:val="24"/>
          <w:szCs w:val="24"/>
        </w:rPr>
        <w:t>排名第一</w:t>
      </w:r>
      <w:r w:rsidR="00495639" w:rsidRPr="005B5723">
        <w:rPr>
          <w:rFonts w:asciiTheme="minorEastAsia" w:eastAsiaTheme="minorEastAsia" w:hAnsiTheme="minorEastAsia" w:hint="eastAsia"/>
          <w:sz w:val="24"/>
          <w:szCs w:val="24"/>
        </w:rPr>
        <w:t>；</w:t>
      </w:r>
      <w:r w:rsidR="00655B1F" w:rsidRPr="005B5723">
        <w:rPr>
          <w:rFonts w:asciiTheme="minorEastAsia" w:eastAsiaTheme="minorEastAsia" w:hAnsiTheme="minorEastAsia" w:hint="eastAsia"/>
          <w:sz w:val="24"/>
          <w:szCs w:val="24"/>
        </w:rPr>
        <w:t>环境设计学院为全美公立学校第一；建筑项目QS排名</w:t>
      </w:r>
      <w:r w:rsidR="00172B79" w:rsidRPr="005B5723">
        <w:rPr>
          <w:rFonts w:asciiTheme="minorEastAsia" w:eastAsiaTheme="minorEastAsia" w:hAnsiTheme="minorEastAsia" w:hint="eastAsia"/>
          <w:sz w:val="24"/>
          <w:szCs w:val="24"/>
        </w:rPr>
        <w:t>全球</w:t>
      </w:r>
      <w:r w:rsidR="00655B1F" w:rsidRPr="005B5723">
        <w:rPr>
          <w:rFonts w:asciiTheme="minorEastAsia" w:eastAsiaTheme="minorEastAsia" w:hAnsiTheme="minorEastAsia" w:hint="eastAsia"/>
          <w:sz w:val="24"/>
          <w:szCs w:val="24"/>
        </w:rPr>
        <w:t>第四；</w:t>
      </w:r>
    </w:p>
    <w:p w:rsidR="00495639" w:rsidRPr="005B5723" w:rsidRDefault="006A7D5E" w:rsidP="00495639">
      <w:pPr>
        <w:pStyle w:val="a3"/>
        <w:spacing w:line="4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55B1F" w:rsidRPr="005B5723">
        <w:rPr>
          <w:rFonts w:asciiTheme="minorEastAsia" w:eastAsiaTheme="minorEastAsia" w:hAnsiTheme="minorEastAsia" w:hint="eastAsia"/>
          <w:sz w:val="24"/>
          <w:szCs w:val="24"/>
        </w:rPr>
        <w:t>顶尖学府的</w:t>
      </w:r>
      <w:r w:rsidR="00495639" w:rsidRPr="005B5723">
        <w:rPr>
          <w:rFonts w:asciiTheme="minorEastAsia" w:eastAsiaTheme="minorEastAsia" w:hAnsiTheme="minorEastAsia" w:hint="eastAsia"/>
          <w:sz w:val="24"/>
          <w:szCs w:val="24"/>
        </w:rPr>
        <w:t>顶级教授授课；</w:t>
      </w:r>
      <w:r w:rsidR="002538B2" w:rsidRPr="005B5723">
        <w:rPr>
          <w:rFonts w:asciiTheme="minorEastAsia" w:eastAsiaTheme="minorEastAsia" w:hAnsiTheme="minorEastAsia" w:hint="eastAsia"/>
          <w:sz w:val="24"/>
          <w:szCs w:val="24"/>
        </w:rPr>
        <w:t>期间世界知名专</w:t>
      </w:r>
      <w:r w:rsidR="00655B1F" w:rsidRPr="005B5723">
        <w:rPr>
          <w:rFonts w:asciiTheme="minorEastAsia" w:eastAsiaTheme="minorEastAsia" w:hAnsiTheme="minorEastAsia" w:hint="eastAsia"/>
          <w:sz w:val="24"/>
          <w:szCs w:val="24"/>
        </w:rPr>
        <w:t>家造访；</w:t>
      </w:r>
    </w:p>
    <w:p w:rsidR="00495639" w:rsidRPr="005B5723" w:rsidRDefault="006A7D5E" w:rsidP="005F7848">
      <w:pPr>
        <w:pStyle w:val="a3"/>
        <w:spacing w:line="4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w:t>
      </w:r>
      <w:r w:rsidR="00495639" w:rsidRPr="005B5723">
        <w:rPr>
          <w:rFonts w:asciiTheme="minorEastAsia" w:eastAsiaTheme="minorEastAsia" w:hAnsiTheme="minorEastAsia" w:hint="eastAsia"/>
          <w:sz w:val="24"/>
          <w:szCs w:val="24"/>
        </w:rPr>
        <w:t>学院指派学术咨询老师辅助课程选择；</w:t>
      </w:r>
    </w:p>
    <w:p w:rsidR="00062CCE" w:rsidRPr="005B5723" w:rsidRDefault="006A7D5E" w:rsidP="005F7848">
      <w:pPr>
        <w:pStyle w:val="a3"/>
        <w:spacing w:line="4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62CCE" w:rsidRPr="005B5723">
        <w:rPr>
          <w:rFonts w:asciiTheme="minorEastAsia" w:eastAsiaTheme="minorEastAsia" w:hAnsiTheme="minorEastAsia" w:hint="eastAsia"/>
          <w:sz w:val="24"/>
          <w:szCs w:val="24"/>
        </w:rPr>
        <w:t>共享环境学院的资源</w:t>
      </w:r>
      <w:bookmarkStart w:id="0" w:name="_GoBack"/>
      <w:bookmarkEnd w:id="0"/>
    </w:p>
    <w:p w:rsidR="00F523D3" w:rsidRPr="00F54740" w:rsidRDefault="00F523D3" w:rsidP="005F7848">
      <w:pPr>
        <w:pStyle w:val="a3"/>
        <w:spacing w:line="400" w:lineRule="exact"/>
        <w:ind w:firstLineChars="0" w:firstLine="0"/>
        <w:rPr>
          <w:rFonts w:asciiTheme="minorEastAsia" w:eastAsiaTheme="minorEastAsia" w:hAnsiTheme="minorEastAsia"/>
          <w:b/>
          <w:sz w:val="24"/>
          <w:szCs w:val="24"/>
        </w:rPr>
      </w:pPr>
    </w:p>
    <w:p w:rsidR="00C61E32" w:rsidRPr="00F54740" w:rsidRDefault="00C61E32" w:rsidP="00C61E32">
      <w:pPr>
        <w:rPr>
          <w:rFonts w:asciiTheme="majorEastAsia" w:eastAsiaTheme="majorEastAsia" w:hAnsiTheme="majorEastAsia" w:cs="Arial Unicode MS"/>
          <w:b/>
          <w:sz w:val="24"/>
          <w:szCs w:val="24"/>
        </w:rPr>
      </w:pPr>
      <w:r w:rsidRPr="00F54740">
        <w:rPr>
          <w:rFonts w:asciiTheme="majorEastAsia" w:eastAsiaTheme="majorEastAsia" w:hAnsiTheme="majorEastAsia" w:cs="Arial Unicode MS"/>
          <w:b/>
          <w:sz w:val="24"/>
          <w:szCs w:val="24"/>
        </w:rPr>
        <w:t>环境设计相关专业学生课程选项：</w:t>
      </w:r>
    </w:p>
    <w:p w:rsidR="00C61E32" w:rsidRPr="00743227" w:rsidRDefault="00C61E32" w:rsidP="00C61E32">
      <w:pPr>
        <w:pBdr>
          <w:top w:val="nil"/>
          <w:left w:val="nil"/>
          <w:bottom w:val="nil"/>
          <w:right w:val="nil"/>
          <w:between w:val="nil"/>
        </w:pBdr>
        <w:spacing w:line="276" w:lineRule="auto"/>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城市规划</w:t>
      </w:r>
      <w:r w:rsidR="006A7D5E">
        <w:rPr>
          <w:rFonts w:asciiTheme="majorEastAsia" w:eastAsiaTheme="majorEastAsia" w:hAnsiTheme="majorEastAsia" w:cs="Arial Unicode MS"/>
          <w:sz w:val="24"/>
          <w:szCs w:val="24"/>
        </w:rPr>
        <w:t>类</w:t>
      </w:r>
      <w:r w:rsidRPr="00743227">
        <w:rPr>
          <w:rFonts w:asciiTheme="majorEastAsia" w:eastAsiaTheme="majorEastAsia" w:hAnsiTheme="majorEastAsia" w:cs="Arial Unicode MS" w:hint="eastAsia"/>
          <w:sz w:val="24"/>
          <w:szCs w:val="24"/>
        </w:rPr>
        <w:t xml:space="preserve"> (</w:t>
      </w:r>
      <w:r w:rsidRPr="00743227">
        <w:rPr>
          <w:rFonts w:asciiTheme="majorEastAsia" w:eastAsiaTheme="majorEastAsia" w:hAnsiTheme="majorEastAsia" w:cs="Arial Unicode MS"/>
          <w:sz w:val="24"/>
          <w:szCs w:val="24"/>
        </w:rPr>
        <w:t>City Planning/Urban Studies</w:t>
      </w:r>
      <w:r w:rsidRPr="00743227">
        <w:rPr>
          <w:rFonts w:asciiTheme="majorEastAsia" w:eastAsiaTheme="majorEastAsia" w:hAnsiTheme="majorEastAsia" w:cs="Arial Unicode MS" w:hint="eastAsia"/>
          <w:sz w:val="24"/>
          <w:szCs w:val="24"/>
        </w:rPr>
        <w:t>)</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CYPLAN 110: Introduction to City Planning - Taught by Jason Luger (4 units)</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CYPLAN 113B: Community and Economic Development - Taught by Carolina Reid (3 units) </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CYPLAN 114: Introduction to Urban and Regional Transportation - Taught by Karen Frick (3 units)</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CYPLAN 119: Planning for Sustainability - Taught by Charisma Acey (3 units)</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CYPLAN 140: Urban Design: City-Building and Place-Making - Professor TBD (3 units) </w:t>
      </w:r>
    </w:p>
    <w:p w:rsidR="00C61E32" w:rsidRPr="00743227" w:rsidRDefault="00C61E32" w:rsidP="00C61E32">
      <w:pPr>
        <w:textAlignment w:val="baseline"/>
        <w:rPr>
          <w:rFonts w:asciiTheme="majorEastAsia" w:eastAsiaTheme="majorEastAsia" w:hAnsiTheme="majorEastAsia" w:cs="Arial Unicode MS"/>
          <w:sz w:val="24"/>
          <w:szCs w:val="24"/>
        </w:rPr>
      </w:pPr>
    </w:p>
    <w:p w:rsidR="00C61E32" w:rsidRPr="00743227" w:rsidRDefault="00C61E32" w:rsidP="00C61E32">
      <w:pPr>
        <w:spacing w:line="276" w:lineRule="auto"/>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建筑设计</w:t>
      </w:r>
      <w:r w:rsidR="006A7D5E">
        <w:rPr>
          <w:rFonts w:asciiTheme="majorEastAsia" w:eastAsiaTheme="majorEastAsia" w:hAnsiTheme="majorEastAsia" w:cs="Arial Unicode MS"/>
          <w:sz w:val="24"/>
          <w:szCs w:val="24"/>
        </w:rPr>
        <w:t>类</w:t>
      </w:r>
      <w:r w:rsidRPr="00743227">
        <w:rPr>
          <w:rFonts w:asciiTheme="majorEastAsia" w:eastAsiaTheme="majorEastAsia" w:hAnsiTheme="majorEastAsia" w:cs="Arial Unicode MS" w:hint="eastAsia"/>
          <w:sz w:val="24"/>
          <w:szCs w:val="24"/>
        </w:rPr>
        <w:t>(</w:t>
      </w:r>
      <w:r w:rsidRPr="00743227">
        <w:rPr>
          <w:rFonts w:asciiTheme="majorEastAsia" w:eastAsiaTheme="majorEastAsia" w:hAnsiTheme="majorEastAsia" w:cs="Arial Unicode MS"/>
          <w:sz w:val="24"/>
          <w:szCs w:val="24"/>
        </w:rPr>
        <w:t>Architecture)</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Interdisciplinary Design Studio ARCH 109A: You Are Here: Bay Area Transformations - Taught by Tommy Haddock (4 units) </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ENVDES 1: Introduction to Environmental Design - Taught by Nicholas de Monchaux (3 units)              </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ENVDES 4A: Design and Activism - Taught by Greg Castillo (3 units) </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ARCH 109 Series: Special topics in Architectural Design - Professors TBD (Units TBD) </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ARCH 129 Series: Special topics in Digital Design Theories and Methods - Professors TBD (Units TBD) </w:t>
      </w:r>
    </w:p>
    <w:p w:rsidR="00C61E32" w:rsidRPr="00743227" w:rsidRDefault="00C61E32" w:rsidP="00C61E32">
      <w:pPr>
        <w:rPr>
          <w:rFonts w:asciiTheme="majorEastAsia" w:eastAsiaTheme="majorEastAsia" w:hAnsiTheme="majorEastAsia" w:cs="Arial Unicode MS"/>
          <w:sz w:val="24"/>
          <w:szCs w:val="24"/>
        </w:rPr>
      </w:pPr>
    </w:p>
    <w:p w:rsidR="00C61E32" w:rsidRPr="00743227" w:rsidRDefault="00C61E32" w:rsidP="00C61E32">
      <w:pPr>
        <w:pBdr>
          <w:top w:val="nil"/>
          <w:left w:val="nil"/>
          <w:bottom w:val="nil"/>
          <w:right w:val="nil"/>
          <w:between w:val="nil"/>
        </w:pBd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景观设计</w:t>
      </w:r>
      <w:r w:rsidR="006A7D5E">
        <w:rPr>
          <w:rFonts w:asciiTheme="majorEastAsia" w:eastAsiaTheme="majorEastAsia" w:hAnsiTheme="majorEastAsia" w:cs="Arial Unicode MS"/>
          <w:sz w:val="24"/>
          <w:szCs w:val="24"/>
        </w:rPr>
        <w:t>类</w:t>
      </w:r>
      <w:r w:rsidRPr="00743227">
        <w:rPr>
          <w:rFonts w:asciiTheme="majorEastAsia" w:eastAsiaTheme="majorEastAsia" w:hAnsiTheme="majorEastAsia" w:cs="Arial Unicode MS" w:hint="eastAsia"/>
          <w:sz w:val="24"/>
          <w:szCs w:val="24"/>
        </w:rPr>
        <w:t xml:space="preserve"> (</w:t>
      </w:r>
      <w:r w:rsidRPr="00743227">
        <w:rPr>
          <w:rFonts w:asciiTheme="majorEastAsia" w:eastAsiaTheme="majorEastAsia" w:hAnsiTheme="majorEastAsia" w:cs="Arial Unicode MS"/>
          <w:sz w:val="24"/>
          <w:szCs w:val="24"/>
        </w:rPr>
        <w:t>Landscape Architecture</w:t>
      </w:r>
      <w:r w:rsidRPr="00743227">
        <w:rPr>
          <w:rFonts w:asciiTheme="majorEastAsia" w:eastAsiaTheme="majorEastAsia" w:hAnsiTheme="majorEastAsia" w:cs="Arial Unicode MS" w:hint="eastAsia"/>
          <w:sz w:val="24"/>
          <w:szCs w:val="24"/>
        </w:rPr>
        <w:t>)</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Interdisciplinary Design Studio ARCH 109A: You Are Here: Bay Area Transformations - Taught by Tommy Haddock (4 units)</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LDARCH 12: Environmental Science for Sustainable Development - Taught by Matt Kondolf (4 units)</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LDARCH 110: Ecological Analysis - Taught by Iryna Dronova (3 units) </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LDARCH 111: Plants in Design - Taught by Richard Hindle (3 units)</w:t>
      </w:r>
    </w:p>
    <w:p w:rsidR="00C61E32" w:rsidRPr="00743227" w:rsidRDefault="00C61E32" w:rsidP="00C61E32">
      <w:pPr>
        <w:widowControl/>
        <w:numPr>
          <w:ilvl w:val="0"/>
          <w:numId w:val="4"/>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LDARCH 140: Social and Psychological Factors in Open Space Design - Taught by Anna Brand (3 units)</w:t>
      </w:r>
    </w:p>
    <w:p w:rsidR="00C61E32" w:rsidRPr="00743227" w:rsidRDefault="00C61E32" w:rsidP="00C61E32">
      <w:pPr>
        <w:textAlignment w:val="baseline"/>
        <w:rPr>
          <w:rFonts w:asciiTheme="majorEastAsia" w:eastAsiaTheme="majorEastAsia" w:hAnsiTheme="majorEastAsia" w:cs="Arial Unicode MS"/>
          <w:sz w:val="24"/>
          <w:szCs w:val="24"/>
        </w:rPr>
      </w:pPr>
    </w:p>
    <w:p w:rsidR="00C61E32" w:rsidRPr="00743227" w:rsidRDefault="00C61E32" w:rsidP="00C61E32">
      <w:pPr>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环境设计相关专业</w:t>
      </w:r>
      <w:r w:rsidR="006A7D5E">
        <w:rPr>
          <w:rFonts w:asciiTheme="majorEastAsia" w:eastAsiaTheme="majorEastAsia" w:hAnsiTheme="majorEastAsia" w:cs="Arial Unicode MS" w:hint="eastAsia"/>
          <w:sz w:val="24"/>
          <w:szCs w:val="24"/>
        </w:rPr>
        <w:t>（可持续环境设计类）</w:t>
      </w:r>
      <w:r w:rsidRPr="00743227">
        <w:rPr>
          <w:rFonts w:asciiTheme="majorEastAsia" w:eastAsiaTheme="majorEastAsia" w:hAnsiTheme="majorEastAsia" w:cs="Arial Unicode MS"/>
          <w:sz w:val="24"/>
          <w:szCs w:val="24"/>
        </w:rPr>
        <w:t>学生课程选项(</w:t>
      </w:r>
      <w:r w:rsidRPr="00743227">
        <w:rPr>
          <w:rFonts w:ascii="Verdana" w:hAnsi="Verdana"/>
          <w:caps/>
          <w:color w:val="272727"/>
          <w:spacing w:val="9"/>
          <w:sz w:val="24"/>
          <w:szCs w:val="24"/>
        </w:rPr>
        <w:t>SUSTAINABLE ENVIRONMENTAL DESIGN TRACK</w:t>
      </w:r>
      <w:r w:rsidRPr="00743227">
        <w:rPr>
          <w:rFonts w:asciiTheme="minorEastAsia" w:hAnsiTheme="minorEastAsia" w:hint="eastAsia"/>
          <w:caps/>
          <w:color w:val="272727"/>
          <w:spacing w:val="9"/>
          <w:sz w:val="24"/>
          <w:szCs w:val="24"/>
        </w:rPr>
        <w:t>)</w:t>
      </w:r>
    </w:p>
    <w:p w:rsidR="00C61E32" w:rsidRPr="00743227" w:rsidRDefault="00C61E32" w:rsidP="00C61E32">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主要针对于对可持续环境发展设计相关专业或者对该方向感兴趣的非专业类学生</w:t>
      </w:r>
      <w:r w:rsidRPr="00743227">
        <w:rPr>
          <w:rFonts w:asciiTheme="majorEastAsia" w:eastAsiaTheme="majorEastAsia" w:hAnsiTheme="majorEastAsia" w:cs="Arial Unicode MS" w:hint="eastAsia"/>
          <w:sz w:val="24"/>
          <w:szCs w:val="24"/>
        </w:rPr>
        <w:t>，</w:t>
      </w:r>
      <w:r w:rsidRPr="00743227">
        <w:rPr>
          <w:rFonts w:asciiTheme="majorEastAsia" w:eastAsiaTheme="majorEastAsia" w:hAnsiTheme="majorEastAsia" w:cs="Arial Unicode MS"/>
          <w:sz w:val="24"/>
          <w:szCs w:val="24"/>
        </w:rPr>
        <w:t>课程设计着重对以上方向的综合</w:t>
      </w:r>
      <w:r w:rsidRPr="00743227">
        <w:rPr>
          <w:rFonts w:asciiTheme="majorEastAsia" w:eastAsiaTheme="majorEastAsia" w:hAnsiTheme="majorEastAsia" w:cs="Arial Unicode MS" w:hint="eastAsia"/>
          <w:sz w:val="24"/>
          <w:szCs w:val="24"/>
        </w:rPr>
        <w:t>，</w:t>
      </w:r>
      <w:r w:rsidRPr="00743227">
        <w:rPr>
          <w:rFonts w:asciiTheme="majorEastAsia" w:eastAsiaTheme="majorEastAsia" w:hAnsiTheme="majorEastAsia" w:cs="Arial Unicode MS"/>
          <w:sz w:val="24"/>
          <w:szCs w:val="24"/>
        </w:rPr>
        <w:t>达到对相关领域都有一个基础的了解</w:t>
      </w:r>
      <w:r w:rsidRPr="00743227">
        <w:rPr>
          <w:rFonts w:asciiTheme="majorEastAsia" w:eastAsiaTheme="majorEastAsia" w:hAnsiTheme="majorEastAsia" w:cs="Arial Unicode MS" w:hint="eastAsia"/>
          <w:sz w:val="24"/>
          <w:szCs w:val="24"/>
        </w:rPr>
        <w:t>。</w:t>
      </w:r>
    </w:p>
    <w:p w:rsidR="00C61E32" w:rsidRPr="00743227" w:rsidRDefault="00C61E32" w:rsidP="00C61E32">
      <w:pPr>
        <w:widowControl/>
        <w:numPr>
          <w:ilvl w:val="0"/>
          <w:numId w:val="5"/>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t>ENVDES 1: Introduction to Environmental Design (4 units)</w:t>
      </w:r>
    </w:p>
    <w:p w:rsidR="00C61E32" w:rsidRPr="00743227" w:rsidRDefault="00C61E32" w:rsidP="00C61E32">
      <w:pPr>
        <w:widowControl/>
        <w:numPr>
          <w:ilvl w:val="0"/>
          <w:numId w:val="5"/>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t>LDARCH 12: Environmental Science for Sustainable Development (4 units)</w:t>
      </w:r>
    </w:p>
    <w:p w:rsidR="00C61E32" w:rsidRPr="00743227" w:rsidRDefault="00C61E32" w:rsidP="00C61E32">
      <w:pPr>
        <w:widowControl/>
        <w:numPr>
          <w:ilvl w:val="0"/>
          <w:numId w:val="5"/>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lastRenderedPageBreak/>
        <w:t>CYPLAN 110: Introduction to City Planning (4 units)</w:t>
      </w:r>
    </w:p>
    <w:p w:rsidR="00C61E32" w:rsidRPr="00743227" w:rsidRDefault="00C61E32" w:rsidP="00C61E32">
      <w:pPr>
        <w:widowControl/>
        <w:numPr>
          <w:ilvl w:val="0"/>
          <w:numId w:val="5"/>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t>CYPLAN 119: Planning for Sustainability (3 units)</w:t>
      </w:r>
    </w:p>
    <w:p w:rsidR="00C61E32" w:rsidRPr="00C61E32" w:rsidRDefault="00C61E32" w:rsidP="005F7848">
      <w:pPr>
        <w:pStyle w:val="a3"/>
        <w:spacing w:line="400" w:lineRule="exact"/>
        <w:ind w:firstLineChars="0" w:firstLine="0"/>
        <w:rPr>
          <w:rFonts w:asciiTheme="minorEastAsia" w:eastAsiaTheme="minorEastAsia" w:hAnsiTheme="minorEastAsia"/>
          <w:sz w:val="24"/>
          <w:szCs w:val="24"/>
        </w:rPr>
      </w:pPr>
    </w:p>
    <w:p w:rsidR="000F4EF0" w:rsidRPr="005B5723" w:rsidRDefault="00655B1F" w:rsidP="005F7848">
      <w:pPr>
        <w:pStyle w:val="a3"/>
        <w:spacing w:line="400" w:lineRule="exact"/>
        <w:ind w:firstLineChars="0" w:firstLine="0"/>
        <w:rPr>
          <w:rFonts w:asciiTheme="minorEastAsia" w:eastAsiaTheme="minorEastAsia" w:hAnsiTheme="minorEastAsia"/>
          <w:b/>
          <w:sz w:val="24"/>
          <w:szCs w:val="24"/>
        </w:rPr>
      </w:pPr>
      <w:r w:rsidRPr="005B5723">
        <w:rPr>
          <w:rFonts w:asciiTheme="minorEastAsia" w:eastAsiaTheme="minorEastAsia" w:hAnsiTheme="minorEastAsia" w:hint="eastAsia"/>
          <w:b/>
          <w:sz w:val="24"/>
          <w:szCs w:val="24"/>
        </w:rPr>
        <w:t>申请条件</w:t>
      </w:r>
    </w:p>
    <w:p w:rsidR="00B92BA1" w:rsidRPr="005B5723" w:rsidRDefault="00295C10" w:rsidP="005F7848">
      <w:pPr>
        <w:pStyle w:val="a3"/>
        <w:spacing w:line="400" w:lineRule="exact"/>
        <w:ind w:firstLineChars="0" w:firstLine="0"/>
        <w:rPr>
          <w:rFonts w:asciiTheme="minorEastAsia" w:eastAsiaTheme="minorEastAsia" w:hAnsiTheme="minorEastAsia"/>
          <w:sz w:val="24"/>
          <w:szCs w:val="24"/>
        </w:rPr>
      </w:pPr>
      <w:r w:rsidRPr="005B5723">
        <w:rPr>
          <w:rFonts w:asciiTheme="minorEastAsia" w:eastAsiaTheme="minorEastAsia" w:hAnsiTheme="minorEastAsia" w:hint="eastAsia"/>
          <w:sz w:val="24"/>
          <w:szCs w:val="24"/>
        </w:rPr>
        <w:t>本科生</w:t>
      </w:r>
      <w:r w:rsidR="00900E36">
        <w:rPr>
          <w:rFonts w:asciiTheme="minorEastAsia" w:eastAsiaTheme="minorEastAsia" w:hAnsiTheme="minorEastAsia" w:hint="eastAsia"/>
          <w:sz w:val="24"/>
          <w:szCs w:val="24"/>
        </w:rPr>
        <w:t>&amp;研究生</w:t>
      </w:r>
      <w:r w:rsidR="000F4EF0" w:rsidRPr="005B5723">
        <w:rPr>
          <w:rFonts w:asciiTheme="minorEastAsia" w:eastAsiaTheme="minorEastAsia" w:hAnsiTheme="minorEastAsia" w:hint="eastAsia"/>
          <w:sz w:val="24"/>
          <w:szCs w:val="24"/>
        </w:rPr>
        <w:t>（专业以及非专业学生均可申请，选修课程有所区别）</w:t>
      </w:r>
    </w:p>
    <w:p w:rsidR="00BF68B6" w:rsidRPr="005B5723" w:rsidRDefault="00295C10" w:rsidP="00723C7E">
      <w:pPr>
        <w:pStyle w:val="a3"/>
        <w:spacing w:line="400" w:lineRule="exact"/>
        <w:ind w:firstLineChars="0" w:firstLine="0"/>
        <w:rPr>
          <w:rFonts w:asciiTheme="minorEastAsia" w:eastAsiaTheme="minorEastAsia" w:hAnsiTheme="minorEastAsia"/>
          <w:sz w:val="24"/>
          <w:szCs w:val="24"/>
        </w:rPr>
      </w:pPr>
      <w:r w:rsidRPr="005B5723">
        <w:rPr>
          <w:rFonts w:asciiTheme="minorEastAsia" w:eastAsiaTheme="minorEastAsia" w:hAnsiTheme="minorEastAsia" w:hint="eastAsia"/>
          <w:sz w:val="24"/>
          <w:szCs w:val="24"/>
        </w:rPr>
        <w:t>语言要求：托福90，</w:t>
      </w:r>
      <w:r w:rsidR="00392B06">
        <w:rPr>
          <w:rFonts w:asciiTheme="minorEastAsia" w:eastAsiaTheme="minorEastAsia" w:hAnsiTheme="minorEastAsia" w:hint="eastAsia"/>
          <w:sz w:val="24"/>
          <w:szCs w:val="24"/>
        </w:rPr>
        <w:t>或</w:t>
      </w:r>
      <w:r w:rsidRPr="005B5723">
        <w:rPr>
          <w:rFonts w:asciiTheme="minorEastAsia" w:eastAsiaTheme="minorEastAsia" w:hAnsiTheme="minorEastAsia" w:hint="eastAsia"/>
          <w:sz w:val="24"/>
          <w:szCs w:val="24"/>
        </w:rPr>
        <w:t>雅思7.0</w:t>
      </w:r>
    </w:p>
    <w:p w:rsidR="0091133A" w:rsidRPr="005B5723" w:rsidRDefault="0091133A" w:rsidP="00723C7E">
      <w:pPr>
        <w:pStyle w:val="a3"/>
        <w:spacing w:line="400" w:lineRule="exact"/>
        <w:ind w:firstLineChars="0" w:firstLine="0"/>
        <w:rPr>
          <w:rFonts w:asciiTheme="minorEastAsia" w:eastAsiaTheme="minorEastAsia" w:hAnsiTheme="minorEastAsia"/>
          <w:sz w:val="24"/>
          <w:szCs w:val="24"/>
        </w:rPr>
      </w:pPr>
      <w:r w:rsidRPr="005B5723">
        <w:rPr>
          <w:rFonts w:asciiTheme="minorEastAsia" w:eastAsiaTheme="minorEastAsia" w:hAnsiTheme="minorEastAsia" w:hint="eastAsia"/>
          <w:sz w:val="24"/>
          <w:szCs w:val="24"/>
        </w:rPr>
        <w:t>GPA</w:t>
      </w:r>
      <w:r w:rsidR="00900E36">
        <w:rPr>
          <w:rFonts w:asciiTheme="minorEastAsia" w:eastAsiaTheme="minorEastAsia" w:hAnsiTheme="minorEastAsia" w:hint="eastAsia"/>
          <w:sz w:val="24"/>
          <w:szCs w:val="24"/>
        </w:rPr>
        <w:t>要求</w:t>
      </w:r>
      <w:r w:rsidRPr="005B5723">
        <w:rPr>
          <w:rFonts w:asciiTheme="minorEastAsia" w:eastAsiaTheme="minorEastAsia" w:hAnsiTheme="minorEastAsia" w:hint="eastAsia"/>
          <w:sz w:val="24"/>
          <w:szCs w:val="24"/>
        </w:rPr>
        <w:t>:3.0</w:t>
      </w:r>
    </w:p>
    <w:p w:rsidR="00482A8B" w:rsidRPr="005B5723" w:rsidRDefault="00482A8B" w:rsidP="00723C7E">
      <w:pPr>
        <w:pStyle w:val="a3"/>
        <w:spacing w:line="400" w:lineRule="exact"/>
        <w:ind w:firstLineChars="0" w:firstLine="0"/>
        <w:rPr>
          <w:rFonts w:asciiTheme="minorEastAsia" w:eastAsiaTheme="minorEastAsia" w:hAnsiTheme="minorEastAsia"/>
          <w:sz w:val="24"/>
          <w:szCs w:val="24"/>
        </w:rPr>
      </w:pPr>
    </w:p>
    <w:p w:rsidR="00482A8B" w:rsidRPr="005B5723" w:rsidRDefault="00BF68B6" w:rsidP="00BF68B6">
      <w:pPr>
        <w:rPr>
          <w:rFonts w:asciiTheme="minorEastAsia" w:hAnsiTheme="minorEastAsia" w:cs="Times New Roman"/>
          <w:sz w:val="24"/>
          <w:szCs w:val="24"/>
        </w:rPr>
      </w:pPr>
      <w:r w:rsidRPr="005B5723">
        <w:rPr>
          <w:rFonts w:asciiTheme="minorEastAsia" w:hAnsiTheme="minorEastAsia"/>
          <w:b/>
          <w:sz w:val="24"/>
          <w:szCs w:val="24"/>
        </w:rPr>
        <w:t>学费预估</w:t>
      </w:r>
      <w:r w:rsidR="00AE7AE8" w:rsidRPr="005B5723">
        <w:rPr>
          <w:rFonts w:asciiTheme="minorEastAsia" w:hAnsiTheme="minorEastAsia" w:cs="Times New Roman" w:hint="eastAsia"/>
          <w:sz w:val="24"/>
          <w:szCs w:val="24"/>
        </w:rPr>
        <w:t>（全部为海外大学官方网站公示费用）</w:t>
      </w:r>
      <w:r w:rsidR="00655B1F" w:rsidRPr="005B5723">
        <w:rPr>
          <w:rFonts w:asciiTheme="minorEastAsia" w:hAnsiTheme="minorEastAsia" w:cs="Times New Roman" w:hint="eastAsia"/>
          <w:sz w:val="24"/>
          <w:szCs w:val="24"/>
        </w:rPr>
        <w:t>:</w:t>
      </w:r>
      <w:r w:rsidRPr="005B5723">
        <w:rPr>
          <w:rFonts w:asciiTheme="minorEastAsia" w:hAnsiTheme="minorEastAsia" w:cs="Times New Roman" w:hint="eastAsia"/>
          <w:sz w:val="24"/>
          <w:szCs w:val="24"/>
        </w:rPr>
        <w:t>$19,500</w:t>
      </w:r>
      <w:r w:rsidR="002E7A1F" w:rsidRPr="005B5723">
        <w:rPr>
          <w:rFonts w:asciiTheme="minorEastAsia" w:hAnsiTheme="minorEastAsia" w:cs="Times New Roman" w:hint="eastAsia"/>
          <w:sz w:val="24"/>
          <w:szCs w:val="24"/>
        </w:rPr>
        <w:t>，该费用不包括住宿费以及生活费。</w:t>
      </w:r>
    </w:p>
    <w:p w:rsidR="00BF68B6" w:rsidRPr="005B5723" w:rsidRDefault="002E7A1F" w:rsidP="00BF68B6">
      <w:pPr>
        <w:rPr>
          <w:rFonts w:asciiTheme="minorEastAsia" w:hAnsiTheme="minorEastAsia" w:cs="Times New Roman"/>
          <w:sz w:val="24"/>
          <w:szCs w:val="24"/>
        </w:rPr>
      </w:pPr>
      <w:r w:rsidRPr="005B5723">
        <w:rPr>
          <w:rFonts w:asciiTheme="minorEastAsia" w:hAnsiTheme="minorEastAsia" w:cs="Times New Roman" w:hint="eastAsia"/>
          <w:sz w:val="24"/>
          <w:szCs w:val="24"/>
        </w:rPr>
        <w:t>住宿费用预估$1200-$2000/月，生活费预估$100-150/周</w:t>
      </w:r>
    </w:p>
    <w:p w:rsidR="005E1B7B" w:rsidRPr="005B5723" w:rsidRDefault="0004034F" w:rsidP="005E1B7B">
      <w:pPr>
        <w:pStyle w:val="a3"/>
        <w:spacing w:line="400" w:lineRule="exact"/>
        <w:ind w:firstLineChars="0" w:firstLine="0"/>
        <w:rPr>
          <w:rFonts w:asciiTheme="minorEastAsia" w:eastAsiaTheme="minorEastAsia" w:hAnsiTheme="minorEastAsia"/>
          <w:sz w:val="24"/>
          <w:szCs w:val="24"/>
        </w:rPr>
      </w:pPr>
      <w:r w:rsidRPr="005B5723">
        <w:rPr>
          <w:rFonts w:asciiTheme="minorEastAsia" w:eastAsiaTheme="minorEastAsia" w:hAnsiTheme="minorEastAsia"/>
          <w:b/>
          <w:sz w:val="24"/>
          <w:szCs w:val="24"/>
        </w:rPr>
        <w:t>项目截止日期</w:t>
      </w:r>
      <w:r w:rsidRPr="005B5723">
        <w:rPr>
          <w:rFonts w:asciiTheme="minorEastAsia" w:eastAsiaTheme="minorEastAsia" w:hAnsiTheme="minorEastAsia" w:hint="eastAsia"/>
          <w:sz w:val="24"/>
          <w:szCs w:val="24"/>
        </w:rPr>
        <w:t>：2018年</w:t>
      </w:r>
      <w:r w:rsidR="0091133A" w:rsidRPr="005B5723">
        <w:rPr>
          <w:rFonts w:asciiTheme="minorEastAsia" w:eastAsiaTheme="minorEastAsia" w:hAnsiTheme="minorEastAsia" w:hint="eastAsia"/>
          <w:sz w:val="24"/>
          <w:szCs w:val="24"/>
        </w:rPr>
        <w:t>11</w:t>
      </w:r>
      <w:r w:rsidRPr="005B5723">
        <w:rPr>
          <w:rFonts w:asciiTheme="minorEastAsia" w:eastAsiaTheme="minorEastAsia" w:hAnsiTheme="minorEastAsia" w:hint="eastAsia"/>
          <w:sz w:val="24"/>
          <w:szCs w:val="24"/>
        </w:rPr>
        <w:t>月15日</w:t>
      </w:r>
    </w:p>
    <w:p w:rsidR="00295C10" w:rsidRPr="005B5723" w:rsidRDefault="00295C10" w:rsidP="005E1B7B">
      <w:pPr>
        <w:rPr>
          <w:rFonts w:asciiTheme="minorEastAsia" w:hAnsiTheme="minorEastAsia"/>
          <w:b/>
          <w:sz w:val="24"/>
          <w:szCs w:val="24"/>
        </w:rPr>
      </w:pPr>
    </w:p>
    <w:p w:rsidR="00C21361" w:rsidRPr="005B5723" w:rsidRDefault="00C21361" w:rsidP="00C21361">
      <w:pPr>
        <w:spacing w:line="276" w:lineRule="auto"/>
        <w:rPr>
          <w:rFonts w:asciiTheme="minorEastAsia" w:hAnsiTheme="minorEastAsia" w:cs="Times New Roman"/>
          <w:b/>
          <w:sz w:val="24"/>
          <w:szCs w:val="24"/>
        </w:rPr>
      </w:pPr>
      <w:r w:rsidRPr="005B5723">
        <w:rPr>
          <w:rFonts w:asciiTheme="minorEastAsia" w:hAnsiTheme="minorEastAsia" w:cs="Times New Roman" w:hint="eastAsia"/>
          <w:b/>
          <w:sz w:val="24"/>
          <w:szCs w:val="24"/>
        </w:rPr>
        <w:t>联系信息</w:t>
      </w:r>
    </w:p>
    <w:p w:rsidR="00F95BA7" w:rsidRPr="00F95BA7" w:rsidRDefault="00F95BA7" w:rsidP="00F95BA7">
      <w:pPr>
        <w:pStyle w:val="a8"/>
        <w:shd w:val="clear" w:color="auto" w:fill="FFFFFF"/>
        <w:spacing w:line="405" w:lineRule="atLeast"/>
        <w:rPr>
          <w:rFonts w:asciiTheme="minorEastAsia" w:eastAsiaTheme="minorEastAsia" w:hAnsiTheme="minorEastAsia" w:cs="Times New Roman"/>
          <w:sz w:val="21"/>
          <w:szCs w:val="21"/>
        </w:rPr>
      </w:pPr>
      <w:r w:rsidRPr="00F95BA7">
        <w:rPr>
          <w:rFonts w:asciiTheme="minorEastAsia" w:eastAsiaTheme="minorEastAsia" w:hAnsiTheme="minorEastAsia" w:cs="Times New Roman" w:hint="eastAsia"/>
          <w:sz w:val="21"/>
          <w:szCs w:val="21"/>
        </w:rPr>
        <w:t xml:space="preserve">联系项目负责人Sara老师(报名越早,越能占据名额)                                  邮箱：sarachen@internationalstudypartners.org电话：028-64230605 (9:00AM-15:00PM，工作时间) 请在工作时间内联系；远学网站：www.yuanxue.org </w:t>
      </w:r>
    </w:p>
    <w:p w:rsidR="00C21361" w:rsidRPr="005B5723" w:rsidRDefault="00F95BA7" w:rsidP="00F95BA7">
      <w:pPr>
        <w:pStyle w:val="a8"/>
        <w:shd w:val="clear" w:color="auto" w:fill="FFFFFF"/>
        <w:spacing w:before="0" w:beforeAutospacing="0" w:after="0" w:afterAutospacing="0" w:line="405" w:lineRule="atLeast"/>
        <w:rPr>
          <w:rFonts w:asciiTheme="minorEastAsia" w:eastAsiaTheme="minorEastAsia" w:hAnsiTheme="minorEastAsia"/>
        </w:rPr>
      </w:pPr>
      <w:r w:rsidRPr="00F95BA7">
        <w:rPr>
          <w:rFonts w:asciiTheme="minorEastAsia" w:hAnsiTheme="minorEastAsia" w:cs="Times New Roman" w:hint="eastAsia"/>
          <w:sz w:val="21"/>
          <w:szCs w:val="21"/>
        </w:rPr>
        <w:t>添加微信咨询或报名，添加时，请标注国内学习学校+专业+姓名 (微信号: someday129)</w:t>
      </w:r>
      <w:r w:rsidR="00C21361" w:rsidRPr="005B5723">
        <w:rPr>
          <w:rFonts w:asciiTheme="minorEastAsia" w:eastAsiaTheme="minorEastAsia" w:hAnsiTheme="minorEastAsia"/>
          <w:noProof/>
        </w:rPr>
        <w:drawing>
          <wp:inline distT="0" distB="0" distL="0" distR="0">
            <wp:extent cx="942975" cy="827385"/>
            <wp:effectExtent l="19050" t="0" r="9525" b="0"/>
            <wp:docPr id="5" name="图片 1" descr="152643838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6438388171..png"/>
                    <pic:cNvPicPr>
                      <a:picLocks noChangeAspect="1" noChangeArrowheads="1"/>
                    </pic:cNvPicPr>
                  </pic:nvPicPr>
                  <pic:blipFill>
                    <a:blip r:embed="rId7"/>
                    <a:srcRect/>
                    <a:stretch>
                      <a:fillRect/>
                    </a:stretch>
                  </pic:blipFill>
                  <pic:spPr bwMode="auto">
                    <a:xfrm>
                      <a:off x="0" y="0"/>
                      <a:ext cx="942975" cy="827385"/>
                    </a:xfrm>
                    <a:prstGeom prst="rect">
                      <a:avLst/>
                    </a:prstGeom>
                    <a:noFill/>
                    <a:ln w="9525">
                      <a:noFill/>
                      <a:miter lim="800000"/>
                      <a:headEnd/>
                      <a:tailEnd/>
                    </a:ln>
                  </pic:spPr>
                </pic:pic>
              </a:graphicData>
            </a:graphic>
          </wp:inline>
        </w:drawing>
      </w:r>
    </w:p>
    <w:p w:rsidR="00DE1987" w:rsidRPr="005B5723" w:rsidRDefault="00DE1987" w:rsidP="005E1B7B">
      <w:pPr>
        <w:rPr>
          <w:rFonts w:asciiTheme="minorEastAsia" w:hAnsiTheme="minorEastAsia"/>
          <w:sz w:val="24"/>
          <w:szCs w:val="24"/>
        </w:rPr>
      </w:pPr>
    </w:p>
    <w:sectPr w:rsidR="00DE1987" w:rsidRPr="005B5723" w:rsidSect="007940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D20" w:rsidRDefault="00564D20" w:rsidP="0048462A">
      <w:r>
        <w:separator/>
      </w:r>
    </w:p>
  </w:endnote>
  <w:endnote w:type="continuationSeparator" w:id="1">
    <w:p w:rsidR="00564D20" w:rsidRDefault="00564D20" w:rsidP="004846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D20" w:rsidRDefault="00564D20" w:rsidP="0048462A">
      <w:r>
        <w:separator/>
      </w:r>
    </w:p>
  </w:footnote>
  <w:footnote w:type="continuationSeparator" w:id="1">
    <w:p w:rsidR="00564D20" w:rsidRDefault="00564D20" w:rsidP="00484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595"/>
    <w:multiLevelType w:val="multilevel"/>
    <w:tmpl w:val="4D400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75CB7"/>
    <w:multiLevelType w:val="hybridMultilevel"/>
    <w:tmpl w:val="9542A0E0"/>
    <w:lvl w:ilvl="0" w:tplc="B25263A2">
      <w:start w:val="1"/>
      <w:numFmt w:val="decimal"/>
      <w:lvlText w:val="%1、"/>
      <w:lvlJc w:val="left"/>
      <w:pPr>
        <w:ind w:left="750" w:hanging="360"/>
      </w:pPr>
      <w:rPr>
        <w:rFonts w:hint="default"/>
        <w:b/>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2">
    <w:nsid w:val="213477F0"/>
    <w:multiLevelType w:val="hybridMultilevel"/>
    <w:tmpl w:val="D29AD880"/>
    <w:lvl w:ilvl="0" w:tplc="5832F94E">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B23449"/>
    <w:multiLevelType w:val="multilevel"/>
    <w:tmpl w:val="A88219EC"/>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Symbol" w:eastAsia="Arial Unicode MS" w:hAnsi="Symbol" w:cs="Arial Unicode M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515D2"/>
    <w:multiLevelType w:val="hybridMultilevel"/>
    <w:tmpl w:val="B82E4F9C"/>
    <w:lvl w:ilvl="0" w:tplc="67A215BC">
      <w:start w:val="21"/>
      <w:numFmt w:val="bullet"/>
      <w:lvlText w:val="·"/>
      <w:lvlJc w:val="left"/>
      <w:pPr>
        <w:ind w:left="720" w:hanging="360"/>
      </w:pPr>
      <w:rPr>
        <w:rFonts w:ascii="宋体" w:eastAsia="宋体" w:hAnsi="宋体" w:cs="Times New Roman" w:hint="eastAsia"/>
        <w:sz w:val="24"/>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6F5030C3"/>
    <w:multiLevelType w:val="hybridMultilevel"/>
    <w:tmpl w:val="8206AB40"/>
    <w:lvl w:ilvl="0" w:tplc="020E2D9E">
      <w:start w:val="1"/>
      <w:numFmt w:val="decimal"/>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848"/>
    <w:rsid w:val="0000501B"/>
    <w:rsid w:val="00010B05"/>
    <w:rsid w:val="0001605B"/>
    <w:rsid w:val="00020824"/>
    <w:rsid w:val="000220F1"/>
    <w:rsid w:val="000273B7"/>
    <w:rsid w:val="00032FA3"/>
    <w:rsid w:val="0003455E"/>
    <w:rsid w:val="0004034F"/>
    <w:rsid w:val="0004200B"/>
    <w:rsid w:val="0004757B"/>
    <w:rsid w:val="00062CCE"/>
    <w:rsid w:val="00075305"/>
    <w:rsid w:val="00081201"/>
    <w:rsid w:val="000B77D4"/>
    <w:rsid w:val="000C1340"/>
    <w:rsid w:val="000D4E0F"/>
    <w:rsid w:val="000E056D"/>
    <w:rsid w:val="000E3000"/>
    <w:rsid w:val="000E3653"/>
    <w:rsid w:val="000F4EF0"/>
    <w:rsid w:val="00106A34"/>
    <w:rsid w:val="001112CC"/>
    <w:rsid w:val="00115395"/>
    <w:rsid w:val="00116E0B"/>
    <w:rsid w:val="001445AF"/>
    <w:rsid w:val="00150467"/>
    <w:rsid w:val="00153B05"/>
    <w:rsid w:val="001552B7"/>
    <w:rsid w:val="00155F9E"/>
    <w:rsid w:val="00160A59"/>
    <w:rsid w:val="00163A33"/>
    <w:rsid w:val="001708CA"/>
    <w:rsid w:val="00170C7A"/>
    <w:rsid w:val="00172B79"/>
    <w:rsid w:val="00182DE0"/>
    <w:rsid w:val="0018324D"/>
    <w:rsid w:val="0019008B"/>
    <w:rsid w:val="0019253B"/>
    <w:rsid w:val="00192A03"/>
    <w:rsid w:val="001A2FBF"/>
    <w:rsid w:val="001A74BA"/>
    <w:rsid w:val="001B5FE9"/>
    <w:rsid w:val="001C2C8B"/>
    <w:rsid w:val="001C3FB3"/>
    <w:rsid w:val="001C5793"/>
    <w:rsid w:val="001D252F"/>
    <w:rsid w:val="001D47BD"/>
    <w:rsid w:val="001D533F"/>
    <w:rsid w:val="001E2619"/>
    <w:rsid w:val="001F4651"/>
    <w:rsid w:val="0020071F"/>
    <w:rsid w:val="002421CF"/>
    <w:rsid w:val="00243DA9"/>
    <w:rsid w:val="002451B8"/>
    <w:rsid w:val="002463BE"/>
    <w:rsid w:val="0025296A"/>
    <w:rsid w:val="002538B2"/>
    <w:rsid w:val="00256BAA"/>
    <w:rsid w:val="00264094"/>
    <w:rsid w:val="00265DCF"/>
    <w:rsid w:val="002764D6"/>
    <w:rsid w:val="00277643"/>
    <w:rsid w:val="002852AF"/>
    <w:rsid w:val="00285ECD"/>
    <w:rsid w:val="00291BEE"/>
    <w:rsid w:val="00295C10"/>
    <w:rsid w:val="002A3E30"/>
    <w:rsid w:val="002A3E82"/>
    <w:rsid w:val="002A522F"/>
    <w:rsid w:val="002D50CF"/>
    <w:rsid w:val="002E7A1F"/>
    <w:rsid w:val="00300DA2"/>
    <w:rsid w:val="0030325A"/>
    <w:rsid w:val="00316384"/>
    <w:rsid w:val="00317108"/>
    <w:rsid w:val="0032231B"/>
    <w:rsid w:val="0032396F"/>
    <w:rsid w:val="0036175F"/>
    <w:rsid w:val="00362E44"/>
    <w:rsid w:val="00363BD4"/>
    <w:rsid w:val="00363FCB"/>
    <w:rsid w:val="003641C8"/>
    <w:rsid w:val="003644CE"/>
    <w:rsid w:val="0036769C"/>
    <w:rsid w:val="00371E86"/>
    <w:rsid w:val="0037699E"/>
    <w:rsid w:val="00392B06"/>
    <w:rsid w:val="003A6130"/>
    <w:rsid w:val="003B03B0"/>
    <w:rsid w:val="003C2B60"/>
    <w:rsid w:val="003C459E"/>
    <w:rsid w:val="003C72A3"/>
    <w:rsid w:val="003D1044"/>
    <w:rsid w:val="003F0DA3"/>
    <w:rsid w:val="003F6D13"/>
    <w:rsid w:val="00401F18"/>
    <w:rsid w:val="004023BE"/>
    <w:rsid w:val="00414665"/>
    <w:rsid w:val="00424C95"/>
    <w:rsid w:val="0042529D"/>
    <w:rsid w:val="00426C69"/>
    <w:rsid w:val="0042790D"/>
    <w:rsid w:val="004306F1"/>
    <w:rsid w:val="00435A90"/>
    <w:rsid w:val="00457A7B"/>
    <w:rsid w:val="004619D4"/>
    <w:rsid w:val="00475178"/>
    <w:rsid w:val="00477775"/>
    <w:rsid w:val="00482A8B"/>
    <w:rsid w:val="0048462A"/>
    <w:rsid w:val="0048520A"/>
    <w:rsid w:val="004926C7"/>
    <w:rsid w:val="00495639"/>
    <w:rsid w:val="004B131A"/>
    <w:rsid w:val="004B28CF"/>
    <w:rsid w:val="004C2F82"/>
    <w:rsid w:val="004D25B1"/>
    <w:rsid w:val="004E2DC3"/>
    <w:rsid w:val="004E3611"/>
    <w:rsid w:val="004E5F55"/>
    <w:rsid w:val="004F79E8"/>
    <w:rsid w:val="00500FFE"/>
    <w:rsid w:val="00507C51"/>
    <w:rsid w:val="0051055D"/>
    <w:rsid w:val="00512AED"/>
    <w:rsid w:val="00513110"/>
    <w:rsid w:val="005218A9"/>
    <w:rsid w:val="00522D7A"/>
    <w:rsid w:val="005240DD"/>
    <w:rsid w:val="00530F96"/>
    <w:rsid w:val="00541674"/>
    <w:rsid w:val="00551259"/>
    <w:rsid w:val="00552B91"/>
    <w:rsid w:val="005541E3"/>
    <w:rsid w:val="00560DD3"/>
    <w:rsid w:val="00564D20"/>
    <w:rsid w:val="005824BA"/>
    <w:rsid w:val="005968B4"/>
    <w:rsid w:val="005A1FBE"/>
    <w:rsid w:val="005B366A"/>
    <w:rsid w:val="005B5723"/>
    <w:rsid w:val="005C4696"/>
    <w:rsid w:val="005D504B"/>
    <w:rsid w:val="005E053B"/>
    <w:rsid w:val="005E1B7B"/>
    <w:rsid w:val="005E4E66"/>
    <w:rsid w:val="005F1FC2"/>
    <w:rsid w:val="005F7848"/>
    <w:rsid w:val="0060044A"/>
    <w:rsid w:val="006028C3"/>
    <w:rsid w:val="00602989"/>
    <w:rsid w:val="0060615D"/>
    <w:rsid w:val="00613170"/>
    <w:rsid w:val="00613E64"/>
    <w:rsid w:val="00621A81"/>
    <w:rsid w:val="00621EB9"/>
    <w:rsid w:val="00623F35"/>
    <w:rsid w:val="0063351A"/>
    <w:rsid w:val="0065016C"/>
    <w:rsid w:val="006544F4"/>
    <w:rsid w:val="00655B1F"/>
    <w:rsid w:val="00660335"/>
    <w:rsid w:val="0066613A"/>
    <w:rsid w:val="00667530"/>
    <w:rsid w:val="006703BE"/>
    <w:rsid w:val="00677097"/>
    <w:rsid w:val="006801BD"/>
    <w:rsid w:val="0068418C"/>
    <w:rsid w:val="00691145"/>
    <w:rsid w:val="006968F9"/>
    <w:rsid w:val="006A7D5E"/>
    <w:rsid w:val="006B50DC"/>
    <w:rsid w:val="006B616D"/>
    <w:rsid w:val="006C0934"/>
    <w:rsid w:val="006C2443"/>
    <w:rsid w:val="006C2702"/>
    <w:rsid w:val="006C3557"/>
    <w:rsid w:val="006E16D9"/>
    <w:rsid w:val="006F4D5C"/>
    <w:rsid w:val="006F627F"/>
    <w:rsid w:val="006F7CBA"/>
    <w:rsid w:val="007037A4"/>
    <w:rsid w:val="00710FA8"/>
    <w:rsid w:val="00723C7E"/>
    <w:rsid w:val="007309C7"/>
    <w:rsid w:val="00735AEF"/>
    <w:rsid w:val="00745B03"/>
    <w:rsid w:val="007471F6"/>
    <w:rsid w:val="0075506B"/>
    <w:rsid w:val="00762EB8"/>
    <w:rsid w:val="0078774B"/>
    <w:rsid w:val="00791137"/>
    <w:rsid w:val="00794005"/>
    <w:rsid w:val="007975A1"/>
    <w:rsid w:val="00797A47"/>
    <w:rsid w:val="007A77BC"/>
    <w:rsid w:val="007B5FFB"/>
    <w:rsid w:val="007E4EBB"/>
    <w:rsid w:val="007F328B"/>
    <w:rsid w:val="007F7D71"/>
    <w:rsid w:val="00801327"/>
    <w:rsid w:val="0080158B"/>
    <w:rsid w:val="00801B55"/>
    <w:rsid w:val="008043CD"/>
    <w:rsid w:val="008172D8"/>
    <w:rsid w:val="00826053"/>
    <w:rsid w:val="008328F9"/>
    <w:rsid w:val="00837E86"/>
    <w:rsid w:val="00844D90"/>
    <w:rsid w:val="0085033D"/>
    <w:rsid w:val="008512CB"/>
    <w:rsid w:val="00851537"/>
    <w:rsid w:val="00853DE9"/>
    <w:rsid w:val="00861742"/>
    <w:rsid w:val="008711DE"/>
    <w:rsid w:val="008844DF"/>
    <w:rsid w:val="00887971"/>
    <w:rsid w:val="00893043"/>
    <w:rsid w:val="008974D4"/>
    <w:rsid w:val="008C0F5D"/>
    <w:rsid w:val="008D0481"/>
    <w:rsid w:val="008D1463"/>
    <w:rsid w:val="008D57E4"/>
    <w:rsid w:val="008E0949"/>
    <w:rsid w:val="008E5D1F"/>
    <w:rsid w:val="008F685D"/>
    <w:rsid w:val="008F6AF1"/>
    <w:rsid w:val="00900E36"/>
    <w:rsid w:val="009033E4"/>
    <w:rsid w:val="009034B3"/>
    <w:rsid w:val="009042A6"/>
    <w:rsid w:val="0091133A"/>
    <w:rsid w:val="0091355D"/>
    <w:rsid w:val="00917AC2"/>
    <w:rsid w:val="00926EB1"/>
    <w:rsid w:val="00933ED5"/>
    <w:rsid w:val="00935872"/>
    <w:rsid w:val="009379C7"/>
    <w:rsid w:val="009413C2"/>
    <w:rsid w:val="00943A0D"/>
    <w:rsid w:val="00943A3A"/>
    <w:rsid w:val="00945408"/>
    <w:rsid w:val="00957E32"/>
    <w:rsid w:val="0096071E"/>
    <w:rsid w:val="009642D5"/>
    <w:rsid w:val="00965DED"/>
    <w:rsid w:val="009719A8"/>
    <w:rsid w:val="0097266E"/>
    <w:rsid w:val="00974A37"/>
    <w:rsid w:val="00976AE9"/>
    <w:rsid w:val="00985576"/>
    <w:rsid w:val="00985A3B"/>
    <w:rsid w:val="00992EA4"/>
    <w:rsid w:val="009954A4"/>
    <w:rsid w:val="009954EA"/>
    <w:rsid w:val="0099627D"/>
    <w:rsid w:val="00997242"/>
    <w:rsid w:val="009A1C3D"/>
    <w:rsid w:val="009B0323"/>
    <w:rsid w:val="009B39C0"/>
    <w:rsid w:val="009B6070"/>
    <w:rsid w:val="009B79C3"/>
    <w:rsid w:val="009C1A8D"/>
    <w:rsid w:val="009C3F5E"/>
    <w:rsid w:val="009C6264"/>
    <w:rsid w:val="009C6FF7"/>
    <w:rsid w:val="009D37F5"/>
    <w:rsid w:val="009E3C09"/>
    <w:rsid w:val="009E66DD"/>
    <w:rsid w:val="009F146D"/>
    <w:rsid w:val="009F3EC7"/>
    <w:rsid w:val="009F4D8E"/>
    <w:rsid w:val="009F6386"/>
    <w:rsid w:val="00A00F22"/>
    <w:rsid w:val="00A010C6"/>
    <w:rsid w:val="00A144A1"/>
    <w:rsid w:val="00A144F0"/>
    <w:rsid w:val="00A20E49"/>
    <w:rsid w:val="00A25BA8"/>
    <w:rsid w:val="00A51AAB"/>
    <w:rsid w:val="00A56FBF"/>
    <w:rsid w:val="00A57A5D"/>
    <w:rsid w:val="00A60DA1"/>
    <w:rsid w:val="00A6239B"/>
    <w:rsid w:val="00A7139A"/>
    <w:rsid w:val="00A757E8"/>
    <w:rsid w:val="00A7689D"/>
    <w:rsid w:val="00A93B75"/>
    <w:rsid w:val="00A9419A"/>
    <w:rsid w:val="00A94A25"/>
    <w:rsid w:val="00AA5147"/>
    <w:rsid w:val="00AA6678"/>
    <w:rsid w:val="00AC0F6F"/>
    <w:rsid w:val="00AC561B"/>
    <w:rsid w:val="00AD070C"/>
    <w:rsid w:val="00AD5BBF"/>
    <w:rsid w:val="00AE093E"/>
    <w:rsid w:val="00AE7AE8"/>
    <w:rsid w:val="00AF2116"/>
    <w:rsid w:val="00AF6696"/>
    <w:rsid w:val="00B00366"/>
    <w:rsid w:val="00B02290"/>
    <w:rsid w:val="00B04A76"/>
    <w:rsid w:val="00B062CB"/>
    <w:rsid w:val="00B13C7A"/>
    <w:rsid w:val="00B210D9"/>
    <w:rsid w:val="00B21902"/>
    <w:rsid w:val="00B24115"/>
    <w:rsid w:val="00B253B2"/>
    <w:rsid w:val="00B411EA"/>
    <w:rsid w:val="00B43D33"/>
    <w:rsid w:val="00B44EEC"/>
    <w:rsid w:val="00B60DEB"/>
    <w:rsid w:val="00B621E2"/>
    <w:rsid w:val="00B873EB"/>
    <w:rsid w:val="00B92BA1"/>
    <w:rsid w:val="00B93969"/>
    <w:rsid w:val="00B95BB2"/>
    <w:rsid w:val="00B9692E"/>
    <w:rsid w:val="00BA3829"/>
    <w:rsid w:val="00BB385B"/>
    <w:rsid w:val="00BB555B"/>
    <w:rsid w:val="00BC647D"/>
    <w:rsid w:val="00BC703C"/>
    <w:rsid w:val="00BD4446"/>
    <w:rsid w:val="00BD786A"/>
    <w:rsid w:val="00BE41B8"/>
    <w:rsid w:val="00BE608D"/>
    <w:rsid w:val="00BE678E"/>
    <w:rsid w:val="00BF237E"/>
    <w:rsid w:val="00BF3C28"/>
    <w:rsid w:val="00BF61BD"/>
    <w:rsid w:val="00BF68B6"/>
    <w:rsid w:val="00C003C6"/>
    <w:rsid w:val="00C00922"/>
    <w:rsid w:val="00C05E02"/>
    <w:rsid w:val="00C10B7E"/>
    <w:rsid w:val="00C15B4F"/>
    <w:rsid w:val="00C21361"/>
    <w:rsid w:val="00C22696"/>
    <w:rsid w:val="00C2392C"/>
    <w:rsid w:val="00C261EC"/>
    <w:rsid w:val="00C3139A"/>
    <w:rsid w:val="00C3319F"/>
    <w:rsid w:val="00C43E4A"/>
    <w:rsid w:val="00C478F3"/>
    <w:rsid w:val="00C50E10"/>
    <w:rsid w:val="00C51038"/>
    <w:rsid w:val="00C55A20"/>
    <w:rsid w:val="00C60EB4"/>
    <w:rsid w:val="00C61E32"/>
    <w:rsid w:val="00C852B6"/>
    <w:rsid w:val="00C86FB2"/>
    <w:rsid w:val="00C90243"/>
    <w:rsid w:val="00C96412"/>
    <w:rsid w:val="00CA25CB"/>
    <w:rsid w:val="00CA746B"/>
    <w:rsid w:val="00CC38DA"/>
    <w:rsid w:val="00CC4E57"/>
    <w:rsid w:val="00CC735A"/>
    <w:rsid w:val="00CD14DF"/>
    <w:rsid w:val="00CD5019"/>
    <w:rsid w:val="00CE06E1"/>
    <w:rsid w:val="00CE0DC7"/>
    <w:rsid w:val="00CE2329"/>
    <w:rsid w:val="00CE4E15"/>
    <w:rsid w:val="00CE5DB9"/>
    <w:rsid w:val="00CE6FB0"/>
    <w:rsid w:val="00CE7168"/>
    <w:rsid w:val="00CE7E47"/>
    <w:rsid w:val="00D10429"/>
    <w:rsid w:val="00D13D5D"/>
    <w:rsid w:val="00D169E9"/>
    <w:rsid w:val="00D2550D"/>
    <w:rsid w:val="00D31F20"/>
    <w:rsid w:val="00D325B4"/>
    <w:rsid w:val="00D32E76"/>
    <w:rsid w:val="00D33905"/>
    <w:rsid w:val="00D33A3F"/>
    <w:rsid w:val="00D36E31"/>
    <w:rsid w:val="00D42EE1"/>
    <w:rsid w:val="00D470B1"/>
    <w:rsid w:val="00D5235B"/>
    <w:rsid w:val="00D52AD9"/>
    <w:rsid w:val="00D534AE"/>
    <w:rsid w:val="00D561D5"/>
    <w:rsid w:val="00D57D93"/>
    <w:rsid w:val="00D66834"/>
    <w:rsid w:val="00D73D52"/>
    <w:rsid w:val="00D772F4"/>
    <w:rsid w:val="00D82747"/>
    <w:rsid w:val="00DA0F88"/>
    <w:rsid w:val="00DA51D5"/>
    <w:rsid w:val="00DB157D"/>
    <w:rsid w:val="00DB35E1"/>
    <w:rsid w:val="00DC1EC0"/>
    <w:rsid w:val="00DC496D"/>
    <w:rsid w:val="00DD0340"/>
    <w:rsid w:val="00DD2DEE"/>
    <w:rsid w:val="00DE036A"/>
    <w:rsid w:val="00DE1987"/>
    <w:rsid w:val="00DE44CB"/>
    <w:rsid w:val="00E0342C"/>
    <w:rsid w:val="00E36691"/>
    <w:rsid w:val="00E506CF"/>
    <w:rsid w:val="00E50F60"/>
    <w:rsid w:val="00E64C46"/>
    <w:rsid w:val="00E662E4"/>
    <w:rsid w:val="00E70D17"/>
    <w:rsid w:val="00E73C58"/>
    <w:rsid w:val="00E81C8A"/>
    <w:rsid w:val="00E86FDB"/>
    <w:rsid w:val="00E8716C"/>
    <w:rsid w:val="00E9357B"/>
    <w:rsid w:val="00E93D33"/>
    <w:rsid w:val="00E950A3"/>
    <w:rsid w:val="00E95ADD"/>
    <w:rsid w:val="00EA0A70"/>
    <w:rsid w:val="00EA0D01"/>
    <w:rsid w:val="00EA1C89"/>
    <w:rsid w:val="00EA2FEE"/>
    <w:rsid w:val="00EB2156"/>
    <w:rsid w:val="00EB3A38"/>
    <w:rsid w:val="00EC097A"/>
    <w:rsid w:val="00ED175D"/>
    <w:rsid w:val="00ED4678"/>
    <w:rsid w:val="00ED4A08"/>
    <w:rsid w:val="00EE7915"/>
    <w:rsid w:val="00EE7E40"/>
    <w:rsid w:val="00EF6985"/>
    <w:rsid w:val="00F1474A"/>
    <w:rsid w:val="00F150DE"/>
    <w:rsid w:val="00F15A7F"/>
    <w:rsid w:val="00F1636A"/>
    <w:rsid w:val="00F31886"/>
    <w:rsid w:val="00F3287D"/>
    <w:rsid w:val="00F36D5B"/>
    <w:rsid w:val="00F46449"/>
    <w:rsid w:val="00F47972"/>
    <w:rsid w:val="00F523D3"/>
    <w:rsid w:val="00F523F4"/>
    <w:rsid w:val="00F54740"/>
    <w:rsid w:val="00F60856"/>
    <w:rsid w:val="00F65134"/>
    <w:rsid w:val="00F70B07"/>
    <w:rsid w:val="00F7398D"/>
    <w:rsid w:val="00F95BA7"/>
    <w:rsid w:val="00FA529E"/>
    <w:rsid w:val="00FA5794"/>
    <w:rsid w:val="00FB0984"/>
    <w:rsid w:val="00FB1D7A"/>
    <w:rsid w:val="00FC1038"/>
    <w:rsid w:val="00FC56CC"/>
    <w:rsid w:val="00FD0DAD"/>
    <w:rsid w:val="00FE117B"/>
    <w:rsid w:val="00FE1219"/>
    <w:rsid w:val="00FE4E95"/>
    <w:rsid w:val="00FF2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848"/>
    <w:pPr>
      <w:ind w:firstLineChars="200" w:firstLine="420"/>
    </w:pPr>
    <w:rPr>
      <w:rFonts w:ascii="Calibri" w:eastAsia="宋体" w:hAnsi="Calibri" w:cs="Times New Roman"/>
    </w:rPr>
  </w:style>
  <w:style w:type="paragraph" w:styleId="a4">
    <w:name w:val="header"/>
    <w:basedOn w:val="a"/>
    <w:link w:val="Char"/>
    <w:uiPriority w:val="99"/>
    <w:unhideWhenUsed/>
    <w:rsid w:val="00484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462A"/>
    <w:rPr>
      <w:sz w:val="18"/>
      <w:szCs w:val="18"/>
    </w:rPr>
  </w:style>
  <w:style w:type="paragraph" w:styleId="a5">
    <w:name w:val="footer"/>
    <w:basedOn w:val="a"/>
    <w:link w:val="Char0"/>
    <w:uiPriority w:val="99"/>
    <w:unhideWhenUsed/>
    <w:rsid w:val="0048462A"/>
    <w:pPr>
      <w:tabs>
        <w:tab w:val="center" w:pos="4153"/>
        <w:tab w:val="right" w:pos="8306"/>
      </w:tabs>
      <w:snapToGrid w:val="0"/>
      <w:jc w:val="left"/>
    </w:pPr>
    <w:rPr>
      <w:sz w:val="18"/>
      <w:szCs w:val="18"/>
    </w:rPr>
  </w:style>
  <w:style w:type="character" w:customStyle="1" w:styleId="Char0">
    <w:name w:val="页脚 Char"/>
    <w:basedOn w:val="a0"/>
    <w:link w:val="a5"/>
    <w:uiPriority w:val="99"/>
    <w:rsid w:val="0048462A"/>
    <w:rPr>
      <w:sz w:val="18"/>
      <w:szCs w:val="18"/>
    </w:rPr>
  </w:style>
  <w:style w:type="character" w:styleId="a6">
    <w:name w:val="Hyperlink"/>
    <w:basedOn w:val="a0"/>
    <w:uiPriority w:val="99"/>
    <w:unhideWhenUsed/>
    <w:rsid w:val="005E1B7B"/>
    <w:rPr>
      <w:color w:val="0000FF"/>
      <w:u w:val="single"/>
    </w:rPr>
  </w:style>
  <w:style w:type="character" w:styleId="a7">
    <w:name w:val="Strong"/>
    <w:basedOn w:val="a0"/>
    <w:uiPriority w:val="22"/>
    <w:qFormat/>
    <w:rsid w:val="0091133A"/>
    <w:rPr>
      <w:b/>
      <w:bCs/>
    </w:rPr>
  </w:style>
  <w:style w:type="paragraph" w:styleId="a8">
    <w:name w:val="Normal (Web)"/>
    <w:basedOn w:val="a"/>
    <w:uiPriority w:val="99"/>
    <w:unhideWhenUsed/>
    <w:rsid w:val="0091133A"/>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C21361"/>
    <w:rPr>
      <w:sz w:val="18"/>
      <w:szCs w:val="18"/>
    </w:rPr>
  </w:style>
  <w:style w:type="character" w:customStyle="1" w:styleId="Char1">
    <w:name w:val="批注框文本 Char"/>
    <w:basedOn w:val="a0"/>
    <w:link w:val="a9"/>
    <w:uiPriority w:val="99"/>
    <w:semiHidden/>
    <w:rsid w:val="00C213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848"/>
    <w:pPr>
      <w:ind w:firstLineChars="200" w:firstLine="420"/>
    </w:pPr>
    <w:rPr>
      <w:rFonts w:ascii="Calibri" w:eastAsia="宋体" w:hAnsi="Calibri" w:cs="Times New Roman"/>
    </w:rPr>
  </w:style>
  <w:style w:type="paragraph" w:styleId="a4">
    <w:name w:val="header"/>
    <w:basedOn w:val="a"/>
    <w:link w:val="Char"/>
    <w:uiPriority w:val="99"/>
    <w:unhideWhenUsed/>
    <w:rsid w:val="00484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462A"/>
    <w:rPr>
      <w:sz w:val="18"/>
      <w:szCs w:val="18"/>
    </w:rPr>
  </w:style>
  <w:style w:type="paragraph" w:styleId="a5">
    <w:name w:val="footer"/>
    <w:basedOn w:val="a"/>
    <w:link w:val="Char0"/>
    <w:uiPriority w:val="99"/>
    <w:unhideWhenUsed/>
    <w:rsid w:val="0048462A"/>
    <w:pPr>
      <w:tabs>
        <w:tab w:val="center" w:pos="4153"/>
        <w:tab w:val="right" w:pos="8306"/>
      </w:tabs>
      <w:snapToGrid w:val="0"/>
      <w:jc w:val="left"/>
    </w:pPr>
    <w:rPr>
      <w:sz w:val="18"/>
      <w:szCs w:val="18"/>
    </w:rPr>
  </w:style>
  <w:style w:type="character" w:customStyle="1" w:styleId="Char0">
    <w:name w:val="页脚 Char"/>
    <w:basedOn w:val="a0"/>
    <w:link w:val="a5"/>
    <w:uiPriority w:val="99"/>
    <w:rsid w:val="0048462A"/>
    <w:rPr>
      <w:sz w:val="18"/>
      <w:szCs w:val="18"/>
    </w:rPr>
  </w:style>
  <w:style w:type="character" w:styleId="a6">
    <w:name w:val="Hyperlink"/>
    <w:basedOn w:val="a0"/>
    <w:uiPriority w:val="99"/>
    <w:unhideWhenUsed/>
    <w:rsid w:val="005E1B7B"/>
    <w:rPr>
      <w:color w:val="0000FF"/>
      <w:u w:val="single"/>
    </w:rPr>
  </w:style>
</w:styles>
</file>

<file path=word/webSettings.xml><?xml version="1.0" encoding="utf-8"?>
<w:webSettings xmlns:r="http://schemas.openxmlformats.org/officeDocument/2006/relationships" xmlns:w="http://schemas.openxmlformats.org/wordprocessingml/2006/main">
  <w:divs>
    <w:div w:id="1809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yanghong chen</dc:creator>
  <cp:lastModifiedBy>微软用户</cp:lastModifiedBy>
  <cp:revision>34</cp:revision>
  <dcterms:created xsi:type="dcterms:W3CDTF">2018-02-15T14:47:00Z</dcterms:created>
  <dcterms:modified xsi:type="dcterms:W3CDTF">2018-07-28T07:27:00Z</dcterms:modified>
</cp:coreProperties>
</file>