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hint="eastAsia"/>
          <w:color w:val="FF0000"/>
          <w:sz w:val="24"/>
        </w:rPr>
      </w:pPr>
      <w:r>
        <w:rPr>
          <w:rStyle w:val="13"/>
        </w:rPr>
        <w:commentReference w:id="0"/>
      </w:r>
    </w:p>
    <w:p>
      <w:pPr>
        <w:jc w:val="right"/>
        <w:rPr>
          <w:rFonts w:hint="eastAsia" w:eastAsia="宋体"/>
          <w:color w:val="FF0000"/>
          <w:sz w:val="24"/>
          <w:lang w:eastAsia="zh-CN"/>
        </w:rPr>
      </w:pPr>
      <w:r>
        <w:rPr>
          <w:rFonts w:hint="eastAsia"/>
          <w:color w:val="FF0000"/>
          <w:sz w:val="24"/>
        </w:rPr>
        <w:t>April</w:t>
      </w:r>
      <w:r>
        <w:rPr>
          <w:color w:val="FF0000"/>
          <w:sz w:val="24"/>
        </w:rPr>
        <w:t xml:space="preserve"> </w:t>
      </w:r>
      <w:r>
        <w:rPr>
          <w:rFonts w:hint="eastAsia"/>
          <w:color w:val="FF0000"/>
          <w:sz w:val="24"/>
        </w:rPr>
        <w:t>28</w:t>
      </w:r>
      <w:r>
        <w:rPr>
          <w:color w:val="FF0000"/>
          <w:sz w:val="24"/>
        </w:rPr>
        <w:t>, 201</w:t>
      </w:r>
      <w:r>
        <w:rPr>
          <w:rFonts w:hint="eastAsia"/>
          <w:color w:val="FF0000"/>
          <w:sz w:val="24"/>
          <w:lang w:val="en-US" w:eastAsia="zh-CN"/>
        </w:rPr>
        <w:t>9</w:t>
      </w:r>
      <w:bookmarkStart w:id="0" w:name="_GoBack"/>
      <w:bookmarkEnd w:id="0"/>
    </w:p>
    <w:p>
      <w:pPr>
        <w:tabs>
          <w:tab w:val="left" w:pos="8280"/>
        </w:tabs>
        <w:ind w:right="32" w:firstLine="6505" w:firstLineChars="2700"/>
        <w:rPr>
          <w:rFonts w:hint="eastAsia"/>
          <w:b/>
          <w:sz w:val="24"/>
        </w:rPr>
      </w:pPr>
    </w:p>
    <w:p>
      <w:pPr>
        <w:jc w:val="center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Dispatch Certificate</w:t>
      </w:r>
    </w:p>
    <w:p>
      <w:pPr>
        <w:jc w:val="center"/>
        <w:rPr>
          <w:rFonts w:hint="eastAsia"/>
          <w:sz w:val="24"/>
        </w:rPr>
      </w:pP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To whom it may concern,</w:t>
      </w:r>
    </w:p>
    <w:p>
      <w:pPr>
        <w:rPr>
          <w:rFonts w:hint="eastAsia"/>
          <w:sz w:val="24"/>
        </w:rPr>
      </w:pPr>
    </w:p>
    <w:p>
      <w:pPr>
        <w:rPr>
          <w:rFonts w:hint="eastAsia"/>
          <w:color w:val="FF0000"/>
          <w:spacing w:val="2"/>
          <w:sz w:val="24"/>
        </w:rPr>
      </w:pPr>
      <w:r>
        <w:rPr>
          <w:rFonts w:hint="eastAsia"/>
          <w:sz w:val="24"/>
        </w:rPr>
        <w:t xml:space="preserve">This is to certify that </w:t>
      </w:r>
      <w:r>
        <w:rPr>
          <w:rFonts w:hint="eastAsia"/>
          <w:color w:val="FF0000"/>
          <w:sz w:val="24"/>
        </w:rPr>
        <w:t>Ms./Mr. LI Tong</w:t>
      </w:r>
      <w:r>
        <w:rPr>
          <w:rFonts w:hint="eastAsia"/>
          <w:sz w:val="24"/>
        </w:rPr>
        <w:t xml:space="preserve">, an </w:t>
      </w:r>
      <w:r>
        <w:rPr>
          <w:rFonts w:hint="eastAsia"/>
          <w:color w:val="FF0000"/>
          <w:sz w:val="24"/>
        </w:rPr>
        <w:t xml:space="preserve">undergraduate/ a postgraduate </w:t>
      </w:r>
      <w:r>
        <w:rPr>
          <w:rFonts w:hint="eastAsia"/>
          <w:sz w:val="24"/>
        </w:rPr>
        <w:t xml:space="preserve">student of Lanzhou University, </w:t>
      </w:r>
      <w:r>
        <w:rPr>
          <w:sz w:val="24"/>
        </w:rPr>
        <w:t>is permitted to</w:t>
      </w:r>
      <w:r>
        <w:rPr>
          <w:rFonts w:hint="eastAsia"/>
          <w:sz w:val="24"/>
        </w:rPr>
        <w:t xml:space="preserve"> study in</w:t>
      </w:r>
      <w:r>
        <w:rPr>
          <w:color w:val="FF0000"/>
          <w:sz w:val="24"/>
        </w:rPr>
        <w:t xml:space="preserve"> </w:t>
      </w:r>
      <w:r>
        <w:rPr>
          <w:rFonts w:hint="eastAsia"/>
          <w:color w:val="FF0000"/>
          <w:sz w:val="24"/>
        </w:rPr>
        <w:t>Germany</w:t>
      </w:r>
      <w:r>
        <w:rPr>
          <w:color w:val="FF0000"/>
          <w:sz w:val="24"/>
        </w:rPr>
        <w:t xml:space="preserve"> </w:t>
      </w:r>
      <w:r>
        <w:rPr>
          <w:color w:val="000000"/>
          <w:sz w:val="24"/>
        </w:rPr>
        <w:t>from</w:t>
      </w:r>
      <w:r>
        <w:rPr>
          <w:rFonts w:hint="eastAsia"/>
          <w:color w:val="FF0000"/>
          <w:sz w:val="24"/>
        </w:rPr>
        <w:t xml:space="preserve"> August </w:t>
      </w:r>
      <w:r>
        <w:rPr>
          <w:rFonts w:hint="eastAsia"/>
          <w:color w:val="FF0000"/>
          <w:sz w:val="24"/>
          <w:lang w:val="en-US" w:eastAsia="zh-CN"/>
        </w:rPr>
        <w:t xml:space="preserve">22, </w:t>
      </w:r>
      <w:r>
        <w:rPr>
          <w:rFonts w:hint="eastAsia"/>
          <w:color w:val="FF0000"/>
          <w:sz w:val="24"/>
        </w:rPr>
        <w:t>2015</w:t>
      </w:r>
      <w:r>
        <w:rPr>
          <w:rFonts w:hint="eastAsia"/>
          <w:sz w:val="24"/>
        </w:rPr>
        <w:t xml:space="preserve"> to </w:t>
      </w:r>
      <w:r>
        <w:rPr>
          <w:rFonts w:hint="eastAsia"/>
          <w:color w:val="FF0000"/>
          <w:sz w:val="24"/>
        </w:rPr>
        <w:t>May</w:t>
      </w:r>
      <w:r>
        <w:rPr>
          <w:rFonts w:hint="eastAsia"/>
          <w:color w:val="FF0000"/>
          <w:sz w:val="24"/>
          <w:lang w:val="en-US" w:eastAsia="zh-CN"/>
        </w:rPr>
        <w:t xml:space="preserve"> 2,</w:t>
      </w:r>
      <w:r>
        <w:rPr>
          <w:rFonts w:hint="eastAsia"/>
          <w:color w:val="FF0000"/>
          <w:sz w:val="24"/>
        </w:rPr>
        <w:t xml:space="preserve"> 2016</w:t>
      </w:r>
      <w:r>
        <w:rPr>
          <w:color w:val="000000"/>
          <w:sz w:val="24"/>
        </w:rPr>
        <w:t>.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During this period, </w:t>
      </w:r>
      <w:r>
        <w:rPr>
          <w:rFonts w:hint="eastAsia"/>
          <w:color w:val="FF0000"/>
          <w:sz w:val="24"/>
        </w:rPr>
        <w:t>she/he</w:t>
      </w:r>
      <w:r>
        <w:rPr>
          <w:rFonts w:hint="eastAsia"/>
          <w:sz w:val="24"/>
        </w:rPr>
        <w:t xml:space="preserve"> will</w:t>
      </w:r>
      <w:r>
        <w:rPr>
          <w:sz w:val="24"/>
        </w:rPr>
        <w:t xml:space="preserve"> </w:t>
      </w:r>
      <w:r>
        <w:rPr>
          <w:rFonts w:hint="eastAsia"/>
          <w:color w:val="FF0000"/>
          <w:sz w:val="24"/>
        </w:rPr>
        <w:t>be an exchange student at Ludwig Maximilian University of Munich (LMU) for one academic semester/year.</w:t>
      </w: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We declare that </w:t>
      </w:r>
      <w:r>
        <w:rPr>
          <w:rFonts w:hint="eastAsia"/>
          <w:color w:val="FF0000"/>
          <w:sz w:val="24"/>
        </w:rPr>
        <w:t>she/he</w:t>
      </w:r>
      <w:r>
        <w:rPr>
          <w:rFonts w:hint="eastAsia"/>
          <w:sz w:val="24"/>
        </w:rPr>
        <w:t xml:space="preserve"> will abide by the local laws during </w:t>
      </w:r>
      <w:r>
        <w:rPr>
          <w:rFonts w:hint="eastAsia"/>
          <w:color w:val="FF0000"/>
          <w:sz w:val="24"/>
        </w:rPr>
        <w:t>her/his</w:t>
      </w:r>
      <w:r>
        <w:rPr>
          <w:rFonts w:hint="eastAsia"/>
          <w:sz w:val="24"/>
        </w:rPr>
        <w:t xml:space="preserve"> stay in </w:t>
      </w:r>
      <w:r>
        <w:rPr>
          <w:rFonts w:hint="eastAsia"/>
          <w:color w:val="FF0000"/>
          <w:sz w:val="24"/>
        </w:rPr>
        <w:t>Germany</w:t>
      </w:r>
      <w:r>
        <w:rPr>
          <w:rFonts w:hint="eastAsia"/>
          <w:sz w:val="24"/>
        </w:rPr>
        <w:t xml:space="preserve"> and will come back to China on time. When the study is finished, </w:t>
      </w:r>
      <w:r>
        <w:rPr>
          <w:rFonts w:hint="eastAsia"/>
          <w:color w:val="FF0000"/>
          <w:sz w:val="24"/>
        </w:rPr>
        <w:t>Ms./Mr. LI Tong</w:t>
      </w:r>
      <w:r>
        <w:rPr>
          <w:rFonts w:hint="eastAsia"/>
          <w:sz w:val="24"/>
        </w:rPr>
        <w:t xml:space="preserve"> will continue with </w:t>
      </w:r>
      <w:r>
        <w:rPr>
          <w:rFonts w:hint="eastAsia"/>
          <w:color w:val="FF0000"/>
          <w:sz w:val="24"/>
        </w:rPr>
        <w:t>her/his</w:t>
      </w:r>
      <w:r>
        <w:rPr>
          <w:rFonts w:hint="eastAsia"/>
          <w:sz w:val="24"/>
        </w:rPr>
        <w:t xml:space="preserve"> study at our university.</w:t>
      </w:r>
    </w:p>
    <w:p>
      <w:pPr>
        <w:rPr>
          <w:rFonts w:hint="eastAsia"/>
          <w:sz w:val="24"/>
        </w:rPr>
      </w:pPr>
    </w:p>
    <w:p>
      <w:pPr>
        <w:rPr>
          <w:rFonts w:hint="eastAsia"/>
          <w:color w:val="FF0000"/>
          <w:sz w:val="24"/>
        </w:rPr>
      </w:pPr>
      <w:commentRangeStart w:id="1"/>
      <w:r>
        <w:rPr>
          <w:rFonts w:hint="eastAsia"/>
          <w:sz w:val="24"/>
        </w:rPr>
        <w:t xml:space="preserve">All her travel costs, local expenses and </w:t>
      </w:r>
      <w:r>
        <w:rPr>
          <w:sz w:val="24"/>
        </w:rPr>
        <w:t>accommodation</w:t>
      </w:r>
      <w:r>
        <w:rPr>
          <w:rFonts w:hint="eastAsia"/>
          <w:sz w:val="24"/>
        </w:rPr>
        <w:t xml:space="preserve"> fee to</w:t>
      </w:r>
      <w:r>
        <w:rPr>
          <w:rFonts w:hint="eastAsia"/>
          <w:color w:val="FF0000"/>
          <w:sz w:val="24"/>
        </w:rPr>
        <w:t xml:space="preserve"> Germany</w:t>
      </w:r>
      <w:r>
        <w:rPr>
          <w:rFonts w:hint="eastAsia"/>
          <w:sz w:val="24"/>
        </w:rPr>
        <w:t xml:space="preserve"> will be covered by</w:t>
      </w:r>
      <w:r>
        <w:rPr>
          <w:rFonts w:hint="eastAsia"/>
          <w:color w:val="FF0000"/>
          <w:sz w:val="24"/>
        </w:rPr>
        <w:t xml:space="preserve"> </w:t>
      </w:r>
      <w:r>
        <w:rPr>
          <w:rStyle w:val="18"/>
          <w:rFonts w:hint="eastAsia"/>
          <w:color w:val="FF0000"/>
          <w:sz w:val="24"/>
        </w:rPr>
        <w:t>herself/himself</w:t>
      </w:r>
      <w:r>
        <w:rPr>
          <w:rFonts w:hint="eastAsia"/>
          <w:color w:val="FF0000"/>
          <w:sz w:val="24"/>
        </w:rPr>
        <w:t xml:space="preserve">. </w:t>
      </w:r>
      <w:r>
        <w:rPr>
          <w:rFonts w:hint="eastAsia"/>
          <w:sz w:val="24"/>
        </w:rPr>
        <w:t xml:space="preserve">The tuition fee is </w:t>
      </w:r>
      <w:r>
        <w:rPr>
          <w:rFonts w:hint="eastAsia"/>
          <w:color w:val="FF0000"/>
          <w:sz w:val="24"/>
        </w:rPr>
        <w:t>partially/totally</w:t>
      </w:r>
      <w:r>
        <w:rPr>
          <w:rFonts w:hint="eastAsia"/>
          <w:sz w:val="24"/>
        </w:rPr>
        <w:t xml:space="preserve"> waived.</w:t>
      </w:r>
      <w:commentRangeEnd w:id="1"/>
      <w:r>
        <w:rPr>
          <w:rStyle w:val="13"/>
        </w:rPr>
        <w:commentReference w:id="1"/>
      </w:r>
    </w:p>
    <w:p>
      <w:pPr>
        <w:spacing w:line="300" w:lineRule="auto"/>
        <w:rPr>
          <w:rFonts w:hint="eastAsia"/>
          <w:sz w:val="24"/>
        </w:rPr>
      </w:pPr>
    </w:p>
    <w:p>
      <w:pPr>
        <w:spacing w:line="300" w:lineRule="auto"/>
        <w:rPr>
          <w:rFonts w:hint="eastAsia"/>
          <w:sz w:val="24"/>
        </w:rPr>
      </w:pPr>
      <w:r>
        <w:rPr>
          <w:rFonts w:hint="eastAsia"/>
          <w:sz w:val="24"/>
        </w:rPr>
        <w:t>If you have any questions, please do not hesitate to contact us.</w:t>
      </w:r>
    </w:p>
    <w:p>
      <w:pPr>
        <w:rPr>
          <w:rFonts w:hint="eastAsia"/>
          <w:sz w:val="24"/>
        </w:rPr>
      </w:pPr>
    </w:p>
    <w:p>
      <w:pPr>
        <w:spacing w:line="300" w:lineRule="auto"/>
        <w:rPr>
          <w:rFonts w:hint="eastAsia"/>
          <w:sz w:val="24"/>
        </w:rPr>
      </w:pPr>
    </w:p>
    <w:p>
      <w:pPr>
        <w:snapToGrid w:val="0"/>
        <w:spacing w:line="300" w:lineRule="auto"/>
        <w:rPr>
          <w:rFonts w:hint="eastAsia"/>
          <w:sz w:val="24"/>
        </w:rPr>
      </w:pPr>
      <w:r>
        <w:rPr>
          <w:sz w:val="24"/>
        </w:rPr>
        <w:t>Sincerely,</w:t>
      </w:r>
    </w:p>
    <w:p>
      <w:pPr>
        <w:snapToGrid w:val="0"/>
        <w:spacing w:line="300" w:lineRule="auto"/>
        <w:rPr>
          <w:rFonts w:hint="eastAsia"/>
          <w:sz w:val="24"/>
        </w:rPr>
      </w:pPr>
    </w:p>
    <w:p>
      <w:pPr>
        <w:snapToGrid w:val="0"/>
        <w:spacing w:line="300" w:lineRule="auto"/>
        <w:rPr>
          <w:rFonts w:hint="eastAsia"/>
          <w:sz w:val="24"/>
        </w:rPr>
      </w:pPr>
    </w:p>
    <w:p>
      <w:pPr>
        <w:snapToGrid w:val="0"/>
        <w:spacing w:line="300" w:lineRule="auto"/>
        <w:rPr>
          <w:rFonts w:hint="eastAsia"/>
          <w:sz w:val="24"/>
        </w:rPr>
      </w:pPr>
    </w:p>
    <w:p>
      <w:pPr>
        <w:snapToGrid w:val="0"/>
        <w:spacing w:line="300" w:lineRule="auto"/>
        <w:rPr>
          <w:rFonts w:hint="eastAsia"/>
          <w:sz w:val="24"/>
        </w:rPr>
      </w:pPr>
    </w:p>
    <w:p>
      <w:pPr>
        <w:snapToGrid w:val="0"/>
        <w:spacing w:line="300" w:lineRule="auto"/>
        <w:rPr>
          <w:sz w:val="24"/>
        </w:rPr>
      </w:pPr>
      <w:r>
        <w:rPr>
          <w:rFonts w:hint="eastAsia"/>
          <w:sz w:val="24"/>
        </w:rPr>
        <w:t>Hongzhen Gao</w:t>
      </w:r>
    </w:p>
    <w:p>
      <w:pPr>
        <w:snapToGrid w:val="0"/>
        <w:spacing w:line="300" w:lineRule="auto"/>
        <w:rPr>
          <w:sz w:val="24"/>
        </w:rPr>
      </w:pPr>
      <w:r>
        <w:rPr>
          <w:rFonts w:hint="eastAsia"/>
          <w:sz w:val="24"/>
        </w:rPr>
        <w:t>Deputy Director</w:t>
      </w:r>
    </w:p>
    <w:p>
      <w:pPr>
        <w:snapToGrid w:val="0"/>
        <w:spacing w:line="300" w:lineRule="auto"/>
        <w:rPr>
          <w:sz w:val="24"/>
        </w:rPr>
      </w:pPr>
      <w:r>
        <w:rPr>
          <w:sz w:val="24"/>
        </w:rPr>
        <w:t>Office of International Exchange and Cooperation</w:t>
      </w:r>
    </w:p>
    <w:p>
      <w:pPr>
        <w:snapToGrid w:val="0"/>
        <w:spacing w:line="300" w:lineRule="auto"/>
        <w:rPr>
          <w:sz w:val="24"/>
        </w:rPr>
      </w:pPr>
      <w:r>
        <w:rPr>
          <w:sz w:val="24"/>
        </w:rPr>
        <w:t>Lanzhou University</w:t>
      </w:r>
    </w:p>
    <w:p>
      <w:pPr>
        <w:snapToGrid w:val="0"/>
        <w:spacing w:line="300" w:lineRule="auto"/>
        <w:rPr>
          <w:sz w:val="24"/>
        </w:rPr>
      </w:pPr>
      <w:r>
        <w:rPr>
          <w:sz w:val="24"/>
        </w:rPr>
        <w:t>222 South Tianshui Road, Lanzhou</w:t>
      </w:r>
      <w:r>
        <w:rPr>
          <w:rFonts w:hint="eastAsia"/>
          <w:sz w:val="24"/>
        </w:rPr>
        <w:t xml:space="preserve">, </w:t>
      </w:r>
    </w:p>
    <w:p>
      <w:pPr>
        <w:snapToGrid w:val="0"/>
        <w:spacing w:line="300" w:lineRule="auto"/>
        <w:rPr>
          <w:sz w:val="24"/>
        </w:rPr>
      </w:pPr>
      <w:r>
        <w:rPr>
          <w:sz w:val="24"/>
        </w:rPr>
        <w:t>Gansu Province, 730000</w:t>
      </w:r>
      <w:r>
        <w:rPr>
          <w:rFonts w:hint="eastAsia"/>
          <w:sz w:val="24"/>
        </w:rPr>
        <w:t xml:space="preserve"> </w:t>
      </w:r>
      <w:r>
        <w:rPr>
          <w:sz w:val="24"/>
        </w:rPr>
        <w:t>P.</w:t>
      </w:r>
      <w:r>
        <w:rPr>
          <w:rFonts w:hint="eastAsia"/>
          <w:sz w:val="24"/>
        </w:rPr>
        <w:t xml:space="preserve"> </w:t>
      </w:r>
      <w:r>
        <w:rPr>
          <w:sz w:val="24"/>
        </w:rPr>
        <w:t>R. China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</w:t>
      </w:r>
    </w:p>
    <w:p>
      <w:pPr>
        <w:snapToGrid w:val="0"/>
        <w:spacing w:line="300" w:lineRule="auto"/>
        <w:rPr>
          <w:sz w:val="24"/>
        </w:rPr>
      </w:pPr>
      <w:r>
        <w:rPr>
          <w:sz w:val="24"/>
        </w:rPr>
        <w:t>Tel: +86-931-891</w:t>
      </w:r>
      <w:r>
        <w:rPr>
          <w:rFonts w:hint="eastAsia"/>
          <w:sz w:val="24"/>
        </w:rPr>
        <w:t>5303</w:t>
      </w:r>
      <w:r>
        <w:rPr>
          <w:sz w:val="24"/>
        </w:rPr>
        <w:t xml:space="preserve">  </w:t>
      </w:r>
    </w:p>
    <w:p>
      <w:pPr>
        <w:snapToGrid w:val="0"/>
        <w:spacing w:line="300" w:lineRule="auto"/>
        <w:rPr>
          <w:sz w:val="24"/>
        </w:rPr>
      </w:pPr>
      <w:r>
        <w:rPr>
          <w:sz w:val="24"/>
        </w:rPr>
        <w:t>Fax: +86-931-8617355</w:t>
      </w:r>
    </w:p>
    <w:p>
      <w:pPr>
        <w:spacing w:line="300" w:lineRule="auto"/>
        <w:rPr>
          <w:rFonts w:hint="eastAsia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3119" w:right="1797" w:bottom="1440" w:left="1797" w:header="851" w:footer="992" w:gutter="0"/>
      <w:cols w:space="425" w:num="1"/>
      <w:docGrid w:type="lines" w:linePitch="312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丁歌" w:date="2018-04-18T14:59:00Z" w:initials="WU">
    <w:p w14:paraId="48986001">
      <w:pPr>
        <w:pStyle w:val="4"/>
        <w:rPr>
          <w:rFonts w:hint="eastAsia"/>
        </w:rPr>
      </w:pPr>
    </w:p>
    <w:p w14:paraId="6B952212">
      <w:pPr>
        <w:pStyle w:val="4"/>
        <w:rPr>
          <w:rFonts w:hint="eastAsia"/>
        </w:rPr>
      </w:pPr>
    </w:p>
    <w:p w14:paraId="66311E2C">
      <w:pPr>
        <w:pStyle w:val="4"/>
        <w:rPr>
          <w:rFonts w:hint="eastAsia"/>
        </w:rPr>
      </w:pPr>
      <w:r>
        <w:rPr>
          <w:rFonts w:hint="eastAsia"/>
        </w:rPr>
        <w:t xml:space="preserve">        【填写须知】</w:t>
      </w:r>
    </w:p>
    <w:p w14:paraId="2FBB0730">
      <w:pPr>
        <w:pStyle w:val="4"/>
        <w:rPr>
          <w:rFonts w:hint="eastAsia"/>
        </w:rPr>
      </w:pPr>
    </w:p>
    <w:p w14:paraId="305C6F77">
      <w:pPr>
        <w:pStyle w:val="4"/>
        <w:rPr>
          <w:rFonts w:hint="eastAsia"/>
        </w:rPr>
      </w:pPr>
      <w:r>
        <w:rPr>
          <w:rFonts w:hint="eastAsia"/>
        </w:rPr>
        <w:t>1. 请根据自己的个人情况修改文档中红色文字的部分（注意性别、单复数、大小写等），黑色文字不要修改。</w:t>
      </w:r>
    </w:p>
    <w:p w14:paraId="1BA628D3">
      <w:pPr>
        <w:pStyle w:val="4"/>
        <w:rPr>
          <w:rFonts w:hint="eastAsia"/>
        </w:rPr>
      </w:pPr>
    </w:p>
    <w:p w14:paraId="3C6E4573">
      <w:pPr>
        <w:pStyle w:val="4"/>
        <w:rPr>
          <w:rFonts w:hint="eastAsia"/>
        </w:rPr>
      </w:pPr>
      <w:r>
        <w:rPr>
          <w:rFonts w:hint="eastAsia"/>
        </w:rPr>
        <w:t>2. 文档修改完成后（</w:t>
      </w:r>
      <w:r>
        <w:rPr>
          <w:rFonts w:hint="eastAsia"/>
          <w:b/>
        </w:rPr>
        <w:t>请删除文中所有标注,将字体改成黑色后</w:t>
      </w:r>
      <w:r>
        <w:rPr>
          <w:rFonts w:hint="eastAsia"/>
        </w:rPr>
        <w:t xml:space="preserve">），请以 </w:t>
      </w:r>
      <w:r>
        <w:t>“</w:t>
      </w:r>
      <w:r>
        <w:rPr>
          <w:rFonts w:hint="eastAsia"/>
        </w:rPr>
        <w:t>【派遣证明-姓名-派出学校】</w:t>
      </w:r>
      <w:r>
        <w:t>”</w:t>
      </w:r>
      <w:r>
        <w:rPr>
          <w:rFonts w:hint="eastAsia"/>
        </w:rPr>
        <w:t>的文件名保存为doc/docx的格式，</w:t>
      </w:r>
      <w:r>
        <w:fldChar w:fldCharType="begin"/>
      </w:r>
      <w:r>
        <w:instrText xml:space="preserve"> HYPERLINK "mailto:并发送至outgoing@lzu.edu.cn" </w:instrText>
      </w:r>
      <w:r>
        <w:fldChar w:fldCharType="separate"/>
      </w:r>
      <w:r>
        <w:rPr>
          <w:rStyle w:val="12"/>
          <w:rFonts w:hint="eastAsia"/>
          <w:color w:val="auto"/>
          <w:u w:val="none"/>
        </w:rPr>
        <w:t>并发送至</w:t>
      </w:r>
      <w:r>
        <w:rPr>
          <w:rStyle w:val="12"/>
          <w:rFonts w:hint="eastAsia"/>
          <w:color w:val="auto"/>
        </w:rPr>
        <w:t>outgoing@lzu.edu.cn</w:t>
      </w:r>
      <w:r>
        <w:rPr>
          <w:rStyle w:val="12"/>
          <w:rFonts w:hint="eastAsia"/>
          <w:color w:val="auto"/>
        </w:rPr>
        <w:fldChar w:fldCharType="end"/>
      </w:r>
      <w:r>
        <w:rPr>
          <w:rFonts w:hint="eastAsia"/>
        </w:rPr>
        <w:t>。</w:t>
      </w:r>
    </w:p>
    <w:p w14:paraId="247E48CA">
      <w:pPr>
        <w:pStyle w:val="4"/>
        <w:rPr>
          <w:rFonts w:hint="eastAsia"/>
        </w:rPr>
      </w:pPr>
    </w:p>
    <w:p w14:paraId="06EE50F9">
      <w:pPr>
        <w:pStyle w:val="4"/>
      </w:pPr>
      <w:r>
        <w:rPr>
          <w:rFonts w:hint="eastAsia"/>
        </w:rPr>
        <w:t>3. 电子版文档发送后，请来国际处学生国际交流科（本部贵勤楼203办公室）领取。</w:t>
      </w:r>
    </w:p>
    <w:p w14:paraId="7A1D044F">
      <w:pPr>
        <w:pStyle w:val="4"/>
      </w:pPr>
    </w:p>
  </w:comment>
  <w:comment w:id="1" w:author="丁歌" w:date="2015-07-02T16:47:00Z" w:initials="WU">
    <w:p w14:paraId="06A62BCC">
      <w:pPr>
        <w:pStyle w:val="4"/>
      </w:pPr>
      <w:r>
        <w:rPr>
          <w:rFonts w:hint="eastAsia"/>
        </w:rPr>
        <w:t>本段请根据自己所获资助的具体情况改写。原文仅供参考。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7A1D044F" w15:done="0"/>
  <w15:commentEx w15:paraId="06A62BCC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丁歌">
    <w15:presenceInfo w15:providerId="None" w15:userId="丁歌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87D01"/>
    <w:rsid w:val="0000091C"/>
    <w:rsid w:val="00005639"/>
    <w:rsid w:val="000331B3"/>
    <w:rsid w:val="000564D1"/>
    <w:rsid w:val="00092F14"/>
    <w:rsid w:val="00094FEA"/>
    <w:rsid w:val="000A126F"/>
    <w:rsid w:val="000A1525"/>
    <w:rsid w:val="00112055"/>
    <w:rsid w:val="00130BC7"/>
    <w:rsid w:val="001573C6"/>
    <w:rsid w:val="001A3A16"/>
    <w:rsid w:val="001D2520"/>
    <w:rsid w:val="001F2FF4"/>
    <w:rsid w:val="002022F7"/>
    <w:rsid w:val="002029D6"/>
    <w:rsid w:val="00213CE2"/>
    <w:rsid w:val="00221D4D"/>
    <w:rsid w:val="00246369"/>
    <w:rsid w:val="002E2FE3"/>
    <w:rsid w:val="00351A7A"/>
    <w:rsid w:val="00356614"/>
    <w:rsid w:val="003566BD"/>
    <w:rsid w:val="00364004"/>
    <w:rsid w:val="0037606E"/>
    <w:rsid w:val="003B0178"/>
    <w:rsid w:val="003B1222"/>
    <w:rsid w:val="003E6DFB"/>
    <w:rsid w:val="003F608D"/>
    <w:rsid w:val="00415F98"/>
    <w:rsid w:val="004561A0"/>
    <w:rsid w:val="0046225B"/>
    <w:rsid w:val="004851C3"/>
    <w:rsid w:val="004B1943"/>
    <w:rsid w:val="004C312A"/>
    <w:rsid w:val="004F1055"/>
    <w:rsid w:val="00553DD9"/>
    <w:rsid w:val="00556708"/>
    <w:rsid w:val="00562F7D"/>
    <w:rsid w:val="00571101"/>
    <w:rsid w:val="00572A73"/>
    <w:rsid w:val="005778A4"/>
    <w:rsid w:val="00593AFA"/>
    <w:rsid w:val="005970A7"/>
    <w:rsid w:val="005D65D8"/>
    <w:rsid w:val="005E1165"/>
    <w:rsid w:val="005E3CB5"/>
    <w:rsid w:val="0060196E"/>
    <w:rsid w:val="00613A0B"/>
    <w:rsid w:val="0061412E"/>
    <w:rsid w:val="00617858"/>
    <w:rsid w:val="006204D3"/>
    <w:rsid w:val="00624588"/>
    <w:rsid w:val="00624FC9"/>
    <w:rsid w:val="00662CD8"/>
    <w:rsid w:val="00665574"/>
    <w:rsid w:val="00670979"/>
    <w:rsid w:val="00680854"/>
    <w:rsid w:val="006913B4"/>
    <w:rsid w:val="00692410"/>
    <w:rsid w:val="006967B3"/>
    <w:rsid w:val="006D3AD8"/>
    <w:rsid w:val="006D4D95"/>
    <w:rsid w:val="006E58AF"/>
    <w:rsid w:val="00720B9D"/>
    <w:rsid w:val="00787D01"/>
    <w:rsid w:val="007B3892"/>
    <w:rsid w:val="007E3842"/>
    <w:rsid w:val="00803A36"/>
    <w:rsid w:val="00813F3F"/>
    <w:rsid w:val="00825305"/>
    <w:rsid w:val="008330CF"/>
    <w:rsid w:val="008330FD"/>
    <w:rsid w:val="00853435"/>
    <w:rsid w:val="00853BFB"/>
    <w:rsid w:val="0086498E"/>
    <w:rsid w:val="008C1115"/>
    <w:rsid w:val="008C64F9"/>
    <w:rsid w:val="008D0DF2"/>
    <w:rsid w:val="009071CE"/>
    <w:rsid w:val="009A673D"/>
    <w:rsid w:val="009E61D0"/>
    <w:rsid w:val="009E6FCA"/>
    <w:rsid w:val="00A51F47"/>
    <w:rsid w:val="00A75BED"/>
    <w:rsid w:val="00A82794"/>
    <w:rsid w:val="00A87EF9"/>
    <w:rsid w:val="00A96676"/>
    <w:rsid w:val="00AA2CBB"/>
    <w:rsid w:val="00AA4F44"/>
    <w:rsid w:val="00AD356F"/>
    <w:rsid w:val="00B13ECE"/>
    <w:rsid w:val="00B33E41"/>
    <w:rsid w:val="00B460B7"/>
    <w:rsid w:val="00B54BE1"/>
    <w:rsid w:val="00BB21C5"/>
    <w:rsid w:val="00BF4A32"/>
    <w:rsid w:val="00C046BC"/>
    <w:rsid w:val="00C56138"/>
    <w:rsid w:val="00C60C9F"/>
    <w:rsid w:val="00C639D6"/>
    <w:rsid w:val="00CC05BA"/>
    <w:rsid w:val="00D06E15"/>
    <w:rsid w:val="00D16561"/>
    <w:rsid w:val="00D24706"/>
    <w:rsid w:val="00D40BD0"/>
    <w:rsid w:val="00D476B2"/>
    <w:rsid w:val="00D76021"/>
    <w:rsid w:val="00D76B4D"/>
    <w:rsid w:val="00D95520"/>
    <w:rsid w:val="00DA5BE5"/>
    <w:rsid w:val="00DC02F7"/>
    <w:rsid w:val="00DD4FDF"/>
    <w:rsid w:val="00DE2889"/>
    <w:rsid w:val="00DF4F84"/>
    <w:rsid w:val="00E20249"/>
    <w:rsid w:val="00E87582"/>
    <w:rsid w:val="00EB17E6"/>
    <w:rsid w:val="00EB3D6D"/>
    <w:rsid w:val="00ED15E0"/>
    <w:rsid w:val="00EF6343"/>
    <w:rsid w:val="00F03D16"/>
    <w:rsid w:val="00F676A3"/>
    <w:rsid w:val="00F7016B"/>
    <w:rsid w:val="00F73A31"/>
    <w:rsid w:val="00FB14DE"/>
    <w:rsid w:val="00FB5BE9"/>
    <w:rsid w:val="00FD52A8"/>
    <w:rsid w:val="00FE2191"/>
    <w:rsid w:val="7BCA3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spacing w:beforeLines="50" w:afterLines="50"/>
      <w:outlineLvl w:val="1"/>
    </w:pPr>
    <w:rPr>
      <w:sz w:val="28"/>
      <w:u w:val="single"/>
    </w:rPr>
  </w:style>
  <w:style w:type="character" w:default="1" w:styleId="11">
    <w:name w:val="Default Paragraph Font"/>
    <w:semiHidden/>
    <w:uiPriority w:val="0"/>
  </w:style>
  <w:style w:type="table" w:default="1" w:styleId="1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subject"/>
    <w:basedOn w:val="4"/>
    <w:next w:val="4"/>
    <w:link w:val="20"/>
    <w:qFormat/>
    <w:uiPriority w:val="0"/>
    <w:rPr>
      <w:b/>
      <w:bCs/>
    </w:rPr>
  </w:style>
  <w:style w:type="paragraph" w:styleId="4">
    <w:name w:val="annotation text"/>
    <w:basedOn w:val="1"/>
    <w:link w:val="19"/>
    <w:qFormat/>
    <w:uiPriority w:val="99"/>
    <w:pPr>
      <w:jc w:val="left"/>
    </w:pPr>
  </w:style>
  <w:style w:type="paragraph" w:styleId="5">
    <w:name w:val="Body Text"/>
    <w:basedOn w:val="1"/>
    <w:uiPriority w:val="0"/>
    <w:rPr>
      <w:sz w:val="24"/>
    </w:rPr>
  </w:style>
  <w:style w:type="paragraph" w:styleId="6">
    <w:name w:val="Date"/>
    <w:basedOn w:val="1"/>
    <w:next w:val="1"/>
    <w:uiPriority w:val="0"/>
    <w:pPr>
      <w:ind w:left="100" w:leftChars="2500"/>
    </w:pPr>
  </w:style>
  <w:style w:type="paragraph" w:styleId="7">
    <w:name w:val="Balloon Text"/>
    <w:basedOn w:val="1"/>
    <w:semiHidden/>
    <w:uiPriority w:val="0"/>
    <w:rPr>
      <w:sz w:val="18"/>
      <w:szCs w:val="18"/>
    </w:rPr>
  </w:style>
  <w:style w:type="paragraph" w:styleId="8">
    <w:name w:val="footer"/>
    <w:basedOn w:val="1"/>
    <w:link w:val="1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itle"/>
    <w:basedOn w:val="1"/>
    <w:qFormat/>
    <w:uiPriority w:val="0"/>
    <w:pPr>
      <w:jc w:val="center"/>
    </w:pPr>
    <w:rPr>
      <w:b/>
      <w:bCs/>
      <w:sz w:val="32"/>
    </w:rPr>
  </w:style>
  <w:style w:type="character" w:styleId="12">
    <w:name w:val="Hyperlink"/>
    <w:basedOn w:val="11"/>
    <w:unhideWhenUsed/>
    <w:uiPriority w:val="99"/>
    <w:rPr>
      <w:color w:val="0000FF"/>
      <w:u w:val="single"/>
    </w:rPr>
  </w:style>
  <w:style w:type="character" w:styleId="13">
    <w:name w:val="annotation reference"/>
    <w:basedOn w:val="11"/>
    <w:qFormat/>
    <w:uiPriority w:val="0"/>
    <w:rPr>
      <w:sz w:val="21"/>
      <w:szCs w:val="21"/>
    </w:rPr>
  </w:style>
  <w:style w:type="character" w:customStyle="1" w:styleId="15">
    <w:name w:val="footnotemarker1"/>
    <w:qFormat/>
    <w:uiPriority w:val="0"/>
    <w:rPr>
      <w:color w:val="B1B0B0"/>
      <w:sz w:val="14"/>
      <w:szCs w:val="14"/>
    </w:rPr>
  </w:style>
  <w:style w:type="character" w:customStyle="1" w:styleId="16">
    <w:name w:val="页眉 Char"/>
    <w:link w:val="9"/>
    <w:qFormat/>
    <w:uiPriority w:val="0"/>
    <w:rPr>
      <w:kern w:val="2"/>
      <w:sz w:val="18"/>
      <w:szCs w:val="18"/>
    </w:rPr>
  </w:style>
  <w:style w:type="character" w:customStyle="1" w:styleId="17">
    <w:name w:val="页脚 Char"/>
    <w:link w:val="8"/>
    <w:qFormat/>
    <w:uiPriority w:val="0"/>
    <w:rPr>
      <w:kern w:val="2"/>
      <w:sz w:val="18"/>
      <w:szCs w:val="18"/>
    </w:rPr>
  </w:style>
  <w:style w:type="character" w:customStyle="1" w:styleId="18">
    <w:name w:val="newsf"/>
    <w:qFormat/>
    <w:uiPriority w:val="0"/>
  </w:style>
  <w:style w:type="character" w:customStyle="1" w:styleId="19">
    <w:name w:val="批注文字 Char"/>
    <w:basedOn w:val="11"/>
    <w:link w:val="4"/>
    <w:qFormat/>
    <w:uiPriority w:val="99"/>
    <w:rPr>
      <w:kern w:val="2"/>
      <w:sz w:val="21"/>
      <w:szCs w:val="24"/>
    </w:rPr>
  </w:style>
  <w:style w:type="character" w:customStyle="1" w:styleId="20">
    <w:name w:val="批注主题 Char"/>
    <w:basedOn w:val="19"/>
    <w:link w:val="3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4" Type="http://schemas.microsoft.com/office/2011/relationships/people" Target="people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154</Words>
  <Characters>881</Characters>
  <Lines>7</Lines>
  <Paragraphs>2</Paragraphs>
  <TotalTime>2</TotalTime>
  <ScaleCrop>false</ScaleCrop>
  <LinksUpToDate>false</LinksUpToDate>
  <CharactersWithSpaces>1033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2019-03-19T04:01:00Z</dcterms:created>
  <dc:creator>ld</dc:creator>
  <cp:lastModifiedBy>Administrator</cp:lastModifiedBy>
  <cp:lastPrinted>2012-06-28T08:20:00Z</cp:lastPrinted>
  <dcterms:modified xsi:type="dcterms:W3CDTF">2019-10-10T01:17:14Z</dcterms:modified>
  <dc:title>November 20, 2007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