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36"/>
          <w:szCs w:val="36"/>
          <w:u w:val="none"/>
        </w:rPr>
      </w:pPr>
      <w:r>
        <w:rPr>
          <w:rFonts w:hint="eastAsia" w:ascii="方正小标宋简体" w:hAnsi="方正小标宋简体" w:eastAsia="方正小标宋简体" w:cs="方正小标宋简体"/>
          <w:b/>
          <w:sz w:val="36"/>
          <w:szCs w:val="36"/>
          <w:u w:val="none"/>
        </w:rPr>
        <w:t>课程安排</w:t>
      </w:r>
      <w:bookmarkStart w:id="0" w:name="_GoBack"/>
      <w:bookmarkEnd w:id="0"/>
    </w:p>
    <w:p>
      <w:pPr>
        <w:rPr>
          <w:rFonts w:ascii="宋体" w:hAnsi="宋体" w:eastAsia="宋体"/>
          <w:b/>
          <w:sz w:val="24"/>
          <w:szCs w:val="24"/>
          <w:u w:val="single"/>
          <w:lang w:eastAsia="zh-Hans"/>
        </w:rPr>
      </w:pPr>
    </w:p>
    <w:p>
      <w:pPr>
        <w:rPr>
          <w:rFonts w:ascii="宋体" w:hAnsi="宋体" w:eastAsia="宋体"/>
          <w:b/>
          <w:sz w:val="24"/>
          <w:szCs w:val="24"/>
          <w:u w:val="single"/>
          <w:lang w:eastAsia="zh-Hans"/>
        </w:rPr>
      </w:pPr>
      <w:r>
        <w:rPr>
          <w:rFonts w:hint="eastAsia" w:ascii="宋体" w:hAnsi="宋体" w:eastAsia="宋体"/>
          <w:b/>
          <w:sz w:val="24"/>
          <w:szCs w:val="24"/>
          <w:u w:val="single"/>
          <w:lang w:eastAsia="zh-Hans"/>
        </w:rPr>
        <w:t>法律类学术研究短期研修(</w:t>
      </w:r>
      <w:r>
        <w:rPr>
          <w:rFonts w:hint="eastAsia" w:ascii="宋体" w:hAnsi="宋体" w:eastAsia="宋体"/>
          <w:b/>
          <w:sz w:val="24"/>
          <w:szCs w:val="24"/>
          <w:u w:val="single"/>
        </w:rPr>
        <w:t>周</w:t>
      </w:r>
      <w:r>
        <w:rPr>
          <w:rFonts w:ascii="宋体" w:hAnsi="宋体" w:eastAsia="宋体"/>
          <w:b/>
          <w:sz w:val="24"/>
          <w:szCs w:val="24"/>
          <w:u w:val="single"/>
          <w:lang w:eastAsia="zh-Hans"/>
        </w:rPr>
        <w:t>)</w:t>
      </w:r>
      <w:r>
        <w:rPr>
          <w:rFonts w:hint="eastAsia" w:ascii="宋体" w:hAnsi="宋体" w:eastAsia="宋体"/>
          <w:b/>
          <w:sz w:val="24"/>
          <w:szCs w:val="24"/>
          <w:u w:val="single"/>
          <w:lang w:eastAsia="zh-Hans"/>
        </w:rPr>
        <w:t>课程</w:t>
      </w:r>
    </w:p>
    <w:tbl>
      <w:tblPr>
        <w:tblStyle w:val="4"/>
        <w:tblpPr w:leftFromText="180" w:rightFromText="180" w:vertAnchor="text" w:horzAnchor="page" w:tblpX="1256" w:tblpY="126"/>
        <w:tblW w:w="9346" w:type="dxa"/>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Grid>
        <w:gridCol w:w="1975"/>
        <w:gridCol w:w="1843"/>
        <w:gridCol w:w="1738"/>
        <w:gridCol w:w="1932"/>
        <w:gridCol w:w="1858"/>
      </w:tblGrid>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794" w:hRule="atLeast"/>
        </w:trPr>
        <w:tc>
          <w:tcPr>
            <w:tcW w:w="1975"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Arial" w:hAnsi="Arial" w:cs="Arial"/>
                <w:b w:val="0"/>
                <w:bCs w:val="0"/>
                <w:color w:val="FF0000"/>
                <w:kern w:val="0"/>
                <w:sz w:val="22"/>
                <w:lang w:val="en-GB" w:eastAsia="en-US"/>
              </w:rPr>
            </w:pPr>
            <w:r>
              <w:rPr>
                <w:rFonts w:ascii="Arial" w:hAnsi="Arial" w:cs="Arial"/>
                <w:b/>
                <w:bCs/>
                <w:color w:val="FF0000"/>
                <w:kern w:val="0"/>
                <w:sz w:val="22"/>
                <w:lang w:val="en-GB" w:eastAsia="en-US"/>
              </w:rPr>
              <w:t>Monday</w:t>
            </w:r>
          </w:p>
        </w:tc>
        <w:tc>
          <w:tcPr>
            <w:tcW w:w="1843"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Arial" w:hAnsi="Arial" w:cs="Arial"/>
                <w:b w:val="0"/>
                <w:bCs w:val="0"/>
                <w:color w:val="FF0000"/>
                <w:kern w:val="0"/>
                <w:sz w:val="22"/>
                <w:lang w:val="en-GB" w:eastAsia="en-US"/>
              </w:rPr>
            </w:pPr>
            <w:r>
              <w:rPr>
                <w:rFonts w:ascii="Arial" w:hAnsi="Arial" w:cs="Arial"/>
                <w:b/>
                <w:bCs/>
                <w:color w:val="FF0000"/>
                <w:kern w:val="0"/>
                <w:sz w:val="22"/>
                <w:lang w:val="en-GB" w:eastAsia="en-US"/>
              </w:rPr>
              <w:t>Tuesday</w:t>
            </w:r>
          </w:p>
        </w:tc>
        <w:tc>
          <w:tcPr>
            <w:tcW w:w="1738"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Arial" w:hAnsi="Arial" w:cs="Arial"/>
                <w:b w:val="0"/>
                <w:bCs w:val="0"/>
                <w:color w:val="FF0000"/>
                <w:kern w:val="0"/>
                <w:sz w:val="22"/>
                <w:lang w:val="en-GB" w:eastAsia="en-US"/>
              </w:rPr>
            </w:pPr>
            <w:r>
              <w:rPr>
                <w:rFonts w:ascii="Arial" w:hAnsi="Arial" w:cs="Arial"/>
                <w:b/>
                <w:bCs/>
                <w:color w:val="FF0000"/>
                <w:kern w:val="0"/>
                <w:sz w:val="22"/>
                <w:lang w:val="en-GB" w:eastAsia="en-US"/>
              </w:rPr>
              <w:t>Wednesday</w:t>
            </w:r>
          </w:p>
        </w:tc>
        <w:tc>
          <w:tcPr>
            <w:tcW w:w="1932"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Arial" w:hAnsi="Arial" w:cs="Arial"/>
                <w:b w:val="0"/>
                <w:bCs w:val="0"/>
                <w:color w:val="FF0000"/>
                <w:kern w:val="0"/>
                <w:sz w:val="22"/>
                <w:lang w:val="en-GB" w:eastAsia="en-US"/>
              </w:rPr>
            </w:pPr>
            <w:r>
              <w:rPr>
                <w:rFonts w:ascii="Arial" w:hAnsi="Arial" w:cs="Arial"/>
                <w:b/>
                <w:bCs/>
                <w:color w:val="FF0000"/>
                <w:kern w:val="0"/>
                <w:sz w:val="22"/>
                <w:lang w:val="en-GB" w:eastAsia="en-US"/>
              </w:rPr>
              <w:t>Thursday</w:t>
            </w:r>
          </w:p>
        </w:tc>
        <w:tc>
          <w:tcPr>
            <w:tcW w:w="1858"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Arial" w:hAnsi="Arial" w:cs="Arial"/>
                <w:b w:val="0"/>
                <w:bCs w:val="0"/>
                <w:color w:val="FF0000"/>
                <w:kern w:val="0"/>
                <w:sz w:val="22"/>
                <w:lang w:val="en-GB" w:eastAsia="en-US"/>
              </w:rPr>
            </w:pPr>
            <w:r>
              <w:rPr>
                <w:rFonts w:ascii="Arial" w:hAnsi="Arial" w:cs="Arial"/>
                <w:b/>
                <w:bCs/>
                <w:color w:val="FF0000"/>
                <w:kern w:val="0"/>
                <w:sz w:val="22"/>
                <w:lang w:val="en-GB" w:eastAsia="en-US"/>
              </w:rPr>
              <w:t>Friday</w:t>
            </w:r>
          </w:p>
        </w:tc>
      </w:tr>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901" w:hRule="atLeast"/>
        </w:trPr>
        <w:tc>
          <w:tcPr>
            <w:tcW w:w="1975"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Arial" w:hAnsi="Arial" w:cs="Arial"/>
                <w:b w:val="0"/>
                <w:bCs w:val="0"/>
                <w:kern w:val="0"/>
                <w:sz w:val="18"/>
                <w:szCs w:val="18"/>
                <w:lang w:val="en-GB" w:eastAsia="en-US"/>
              </w:rPr>
            </w:pPr>
            <w:r>
              <w:rPr>
                <w:rFonts w:hint="eastAsia" w:ascii="Arial" w:hAnsi="Arial" w:cs="Arial"/>
                <w:b w:val="0"/>
                <w:bCs w:val="0"/>
                <w:kern w:val="0"/>
                <w:sz w:val="18"/>
                <w:szCs w:val="18"/>
                <w:lang w:val="en-GB" w:eastAsia="en-US"/>
              </w:rPr>
              <w:t>Tort Law</w:t>
            </w:r>
          </w:p>
          <w:p>
            <w:pPr>
              <w:jc w:val="center"/>
              <w:rPr>
                <w:rFonts w:ascii="Arial" w:hAnsi="Arial" w:cs="Arial"/>
                <w:b/>
                <w:bCs w:val="0"/>
                <w:kern w:val="0"/>
                <w:sz w:val="18"/>
                <w:szCs w:val="18"/>
                <w:lang w:val="en-GB"/>
              </w:rPr>
            </w:pPr>
            <w:r>
              <w:rPr>
                <w:rFonts w:hint="eastAsia" w:ascii="Arial" w:hAnsi="Arial" w:cs="Arial"/>
                <w:b w:val="0"/>
                <w:bCs/>
                <w:kern w:val="0"/>
                <w:sz w:val="18"/>
                <w:szCs w:val="18"/>
                <w:lang w:val="en-GB"/>
              </w:rPr>
              <w:t>侵权法</w:t>
            </w:r>
          </w:p>
          <w:p>
            <w:pPr>
              <w:jc w:val="center"/>
              <w:rPr>
                <w:rFonts w:ascii="Arial" w:hAnsi="Arial" w:cs="Arial"/>
                <w:b w:val="0"/>
                <w:bCs w:val="0"/>
                <w:kern w:val="0"/>
                <w:sz w:val="18"/>
                <w:szCs w:val="18"/>
                <w:lang w:val="en-GB" w:eastAsia="en-US"/>
              </w:rPr>
            </w:pPr>
            <w:r>
              <w:rPr>
                <w:rFonts w:ascii="Arial" w:hAnsi="Arial" w:cs="Arial"/>
                <w:b w:val="0"/>
                <w:bCs/>
                <w:kern w:val="0"/>
                <w:sz w:val="18"/>
                <w:szCs w:val="18"/>
                <w:lang w:val="en-GB"/>
              </w:rPr>
              <w:t>1</w:t>
            </w:r>
            <w:r>
              <w:rPr>
                <w:rFonts w:ascii="Arial" w:hAnsi="Arial" w:cs="Arial"/>
                <w:b w:val="0"/>
                <w:bCs/>
                <w:kern w:val="0"/>
                <w:sz w:val="18"/>
                <w:szCs w:val="18"/>
                <w:lang w:val="en-GB" w:eastAsia="en-US"/>
              </w:rPr>
              <w:t xml:space="preserve"> hour session</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Arial" w:hAnsi="Arial" w:cs="Arial"/>
                <w:kern w:val="0"/>
                <w:sz w:val="18"/>
                <w:szCs w:val="18"/>
                <w:lang w:val="en-GB" w:eastAsia="en-US"/>
              </w:rPr>
            </w:pPr>
            <w:r>
              <w:rPr>
                <w:rFonts w:hint="eastAsia" w:ascii="Arial" w:hAnsi="Arial" w:cs="Arial"/>
                <w:kern w:val="0"/>
                <w:sz w:val="18"/>
                <w:szCs w:val="18"/>
                <w:lang w:val="en-GB" w:eastAsia="en-US"/>
              </w:rPr>
              <w:t>Property Law</w:t>
            </w:r>
          </w:p>
          <w:p>
            <w:pPr>
              <w:jc w:val="center"/>
              <w:rPr>
                <w:rFonts w:ascii="Arial" w:hAnsi="Arial" w:cs="Arial"/>
                <w:kern w:val="0"/>
                <w:sz w:val="18"/>
                <w:szCs w:val="18"/>
                <w:lang w:val="en-GB"/>
              </w:rPr>
            </w:pPr>
            <w:r>
              <w:rPr>
                <w:rFonts w:hint="eastAsia" w:ascii="Arial" w:hAnsi="Arial" w:cs="Arial"/>
                <w:kern w:val="0"/>
                <w:sz w:val="18"/>
                <w:szCs w:val="18"/>
                <w:lang w:val="en-GB"/>
              </w:rPr>
              <w:t xml:space="preserve"> 物权法</w:t>
            </w:r>
          </w:p>
          <w:p>
            <w:pPr>
              <w:jc w:val="center"/>
              <w:rPr>
                <w:rFonts w:ascii="Arial" w:hAnsi="Arial" w:cs="Arial"/>
                <w:kern w:val="0"/>
                <w:sz w:val="18"/>
                <w:szCs w:val="18"/>
                <w:lang w:val="en-GB" w:eastAsia="en-US"/>
              </w:rPr>
            </w:pPr>
            <w:r>
              <w:rPr>
                <w:rFonts w:hint="eastAsia" w:ascii="Arial" w:hAnsi="Arial" w:cs="Arial"/>
                <w:kern w:val="0"/>
                <w:sz w:val="18"/>
                <w:szCs w:val="18"/>
                <w:lang w:val="en-GB"/>
              </w:rPr>
              <w:t>2</w:t>
            </w:r>
            <w:r>
              <w:rPr>
                <w:rFonts w:ascii="Arial" w:hAnsi="Arial" w:cs="Arial"/>
                <w:kern w:val="0"/>
                <w:sz w:val="18"/>
                <w:szCs w:val="18"/>
                <w:lang w:val="en-GB" w:eastAsia="en-US"/>
              </w:rPr>
              <w:t xml:space="preserve"> hours session</w:t>
            </w:r>
          </w:p>
        </w:tc>
        <w:tc>
          <w:tcPr>
            <w:tcW w:w="1738"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Arial" w:hAnsi="Arial" w:cs="Arial"/>
                <w:kern w:val="0"/>
                <w:sz w:val="18"/>
                <w:szCs w:val="18"/>
              </w:rPr>
            </w:pPr>
            <w:r>
              <w:rPr>
                <w:rFonts w:hint="eastAsia" w:ascii="Arial" w:hAnsi="Arial" w:cs="Arial"/>
                <w:kern w:val="0"/>
                <w:sz w:val="18"/>
                <w:szCs w:val="18"/>
              </w:rPr>
              <w:t>Contract Law</w:t>
            </w:r>
          </w:p>
          <w:p>
            <w:pPr>
              <w:jc w:val="center"/>
              <w:rPr>
                <w:rFonts w:ascii="Arial" w:hAnsi="Arial" w:cs="Arial"/>
                <w:kern w:val="0"/>
                <w:sz w:val="18"/>
                <w:szCs w:val="18"/>
              </w:rPr>
            </w:pPr>
            <w:r>
              <w:rPr>
                <w:rFonts w:hint="eastAsia" w:ascii="Arial" w:hAnsi="Arial" w:cs="Arial"/>
                <w:kern w:val="0"/>
                <w:sz w:val="18"/>
                <w:szCs w:val="18"/>
              </w:rPr>
              <w:t>合同法</w:t>
            </w:r>
          </w:p>
          <w:p>
            <w:pPr>
              <w:jc w:val="center"/>
              <w:rPr>
                <w:rFonts w:ascii="Arial" w:hAnsi="Arial" w:cs="Arial"/>
                <w:kern w:val="0"/>
                <w:sz w:val="18"/>
                <w:szCs w:val="18"/>
                <w:lang w:val="en-GB" w:eastAsia="en-US"/>
              </w:rPr>
            </w:pPr>
            <w:r>
              <w:rPr>
                <w:rFonts w:ascii="Arial" w:hAnsi="Arial" w:cs="Arial"/>
                <w:kern w:val="0"/>
                <w:sz w:val="18"/>
                <w:szCs w:val="18"/>
                <w:lang w:eastAsia="en-US"/>
              </w:rPr>
              <w:t xml:space="preserve">2 </w:t>
            </w:r>
            <w:r>
              <w:rPr>
                <w:rFonts w:ascii="Arial" w:hAnsi="Arial" w:cs="Arial"/>
                <w:kern w:val="0"/>
                <w:sz w:val="18"/>
                <w:szCs w:val="18"/>
                <w:lang w:val="en-GB" w:eastAsia="en-US"/>
              </w:rPr>
              <w:t>hour</w:t>
            </w:r>
            <w:r>
              <w:rPr>
                <w:rFonts w:ascii="Arial" w:hAnsi="Arial" w:cs="Arial"/>
                <w:kern w:val="0"/>
                <w:sz w:val="18"/>
                <w:szCs w:val="18"/>
                <w:lang w:eastAsia="en-US"/>
              </w:rPr>
              <w:t>s</w:t>
            </w:r>
            <w:r>
              <w:rPr>
                <w:rFonts w:ascii="Arial" w:hAnsi="Arial" w:cs="Arial"/>
                <w:kern w:val="0"/>
                <w:sz w:val="18"/>
                <w:szCs w:val="18"/>
                <w:lang w:val="en-GB" w:eastAsia="en-US"/>
              </w:rPr>
              <w:t xml:space="preserve"> session</w:t>
            </w:r>
          </w:p>
        </w:tc>
        <w:tc>
          <w:tcPr>
            <w:tcW w:w="1932"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Arial" w:hAnsi="Arial" w:cs="Arial"/>
                <w:kern w:val="0"/>
                <w:sz w:val="18"/>
                <w:szCs w:val="18"/>
                <w:lang w:val="en-GB" w:eastAsia="en-US"/>
              </w:rPr>
            </w:pPr>
            <w:r>
              <w:rPr>
                <w:rFonts w:hint="eastAsia" w:ascii="Arial" w:hAnsi="Arial" w:cs="Arial"/>
                <w:kern w:val="0"/>
                <w:sz w:val="18"/>
                <w:szCs w:val="18"/>
                <w:lang w:val="en-GB" w:eastAsia="en-US"/>
              </w:rPr>
              <w:t>Tort Law</w:t>
            </w:r>
          </w:p>
          <w:p>
            <w:pPr>
              <w:jc w:val="center"/>
              <w:rPr>
                <w:rFonts w:ascii="Arial" w:hAnsi="Arial" w:cs="Arial"/>
                <w:bCs/>
                <w:kern w:val="0"/>
                <w:sz w:val="18"/>
                <w:szCs w:val="18"/>
                <w:lang w:val="en-GB"/>
              </w:rPr>
            </w:pPr>
            <w:r>
              <w:rPr>
                <w:rFonts w:hint="eastAsia" w:ascii="Arial" w:hAnsi="Arial" w:cs="Arial"/>
                <w:bCs/>
                <w:kern w:val="0"/>
                <w:sz w:val="18"/>
                <w:szCs w:val="18"/>
                <w:lang w:val="en-GB"/>
              </w:rPr>
              <w:t>侵权法</w:t>
            </w:r>
          </w:p>
          <w:p>
            <w:pPr>
              <w:jc w:val="center"/>
              <w:rPr>
                <w:rFonts w:ascii="Arial" w:hAnsi="Arial" w:cs="Arial"/>
                <w:kern w:val="0"/>
                <w:sz w:val="18"/>
                <w:szCs w:val="18"/>
                <w:lang w:val="en-GB" w:eastAsia="en-US"/>
              </w:rPr>
            </w:pPr>
            <w:r>
              <w:rPr>
                <w:rFonts w:hint="eastAsia" w:ascii="Arial" w:hAnsi="Arial" w:cs="Arial"/>
                <w:kern w:val="0"/>
                <w:sz w:val="18"/>
                <w:szCs w:val="18"/>
                <w:lang w:val="en-GB"/>
              </w:rPr>
              <w:t>2</w:t>
            </w:r>
            <w:r>
              <w:rPr>
                <w:rFonts w:ascii="Arial" w:hAnsi="Arial" w:cs="Arial"/>
                <w:kern w:val="0"/>
                <w:sz w:val="18"/>
                <w:szCs w:val="18"/>
                <w:lang w:val="en-GB" w:eastAsia="en-US"/>
              </w:rPr>
              <w:t xml:space="preserve"> hours session</w:t>
            </w:r>
          </w:p>
        </w:tc>
        <w:tc>
          <w:tcPr>
            <w:tcW w:w="1858" w:type="dxa"/>
            <w:tcBorders>
              <w:top w:val="single" w:color="auto" w:sz="4" w:space="0"/>
              <w:left w:val="single" w:color="auto" w:sz="4" w:space="0"/>
              <w:bottom w:val="single" w:color="auto" w:sz="4" w:space="0"/>
              <w:right w:val="single" w:color="auto" w:sz="4" w:space="0"/>
            </w:tcBorders>
          </w:tcPr>
          <w:p>
            <w:pPr>
              <w:jc w:val="center"/>
              <w:rPr>
                <w:rFonts w:ascii="Arial" w:hAnsi="Arial" w:cs="Arial"/>
                <w:kern w:val="0"/>
                <w:sz w:val="18"/>
                <w:szCs w:val="18"/>
              </w:rPr>
            </w:pPr>
            <w:r>
              <w:rPr>
                <w:rFonts w:hint="eastAsia" w:ascii="Arial" w:hAnsi="Arial" w:cs="Arial"/>
                <w:kern w:val="0"/>
                <w:sz w:val="18"/>
                <w:szCs w:val="18"/>
              </w:rPr>
              <w:t>Contract Law</w:t>
            </w:r>
          </w:p>
          <w:p>
            <w:pPr>
              <w:jc w:val="center"/>
              <w:rPr>
                <w:rFonts w:ascii="Arial" w:hAnsi="Arial" w:cs="Arial"/>
                <w:kern w:val="0"/>
                <w:sz w:val="18"/>
                <w:szCs w:val="18"/>
              </w:rPr>
            </w:pPr>
            <w:r>
              <w:rPr>
                <w:rFonts w:hint="eastAsia" w:ascii="Arial" w:hAnsi="Arial" w:cs="Arial"/>
                <w:kern w:val="0"/>
                <w:sz w:val="18"/>
                <w:szCs w:val="18"/>
              </w:rPr>
              <w:t>合同法</w:t>
            </w:r>
          </w:p>
          <w:p>
            <w:pPr>
              <w:jc w:val="center"/>
              <w:rPr>
                <w:rFonts w:ascii="Arial" w:hAnsi="Arial" w:cs="Arial"/>
                <w:kern w:val="0"/>
                <w:sz w:val="18"/>
                <w:szCs w:val="18"/>
                <w:lang w:val="en-GB" w:eastAsia="en-US"/>
              </w:rPr>
            </w:pPr>
            <w:r>
              <w:rPr>
                <w:rFonts w:ascii="Arial" w:hAnsi="Arial" w:cs="Arial"/>
                <w:kern w:val="0"/>
                <w:sz w:val="18"/>
                <w:szCs w:val="18"/>
                <w:lang w:eastAsia="en-US"/>
              </w:rPr>
              <w:t xml:space="preserve">1 </w:t>
            </w:r>
            <w:r>
              <w:rPr>
                <w:rFonts w:ascii="Arial" w:hAnsi="Arial" w:cs="Arial"/>
                <w:kern w:val="0"/>
                <w:sz w:val="18"/>
                <w:szCs w:val="18"/>
                <w:lang w:val="en-GB" w:eastAsia="en-US"/>
              </w:rPr>
              <w:t>hour session</w:t>
            </w:r>
          </w:p>
        </w:tc>
      </w:tr>
    </w:tbl>
    <w:p>
      <w:pPr>
        <w:rPr>
          <w:rFonts w:hint="eastAsia" w:ascii="宋体" w:hAnsi="宋体" w:eastAsia="宋体"/>
          <w:b/>
          <w:u w:val="single"/>
          <w:lang w:eastAsia="zh-Hans"/>
        </w:rPr>
      </w:pPr>
    </w:p>
    <w:p>
      <w:pPr>
        <w:rPr>
          <w:rFonts w:ascii="宋体" w:hAnsi="宋体" w:eastAsia="宋体"/>
          <w:b/>
          <w:sz w:val="24"/>
          <w:szCs w:val="24"/>
          <w:u w:val="single"/>
        </w:rPr>
      </w:pPr>
      <w:r>
        <w:rPr>
          <w:rFonts w:hint="eastAsia" w:ascii="宋体" w:hAnsi="宋体" w:eastAsia="宋体"/>
          <w:b/>
          <w:sz w:val="24"/>
          <w:szCs w:val="24"/>
          <w:u w:val="single"/>
          <w:lang w:eastAsia="zh-Hans"/>
        </w:rPr>
        <w:t>工程类学术研究短期研修(</w:t>
      </w:r>
      <w:r>
        <w:rPr>
          <w:rFonts w:hint="eastAsia" w:ascii="宋体" w:hAnsi="宋体" w:eastAsia="宋体"/>
          <w:b/>
          <w:sz w:val="24"/>
          <w:szCs w:val="24"/>
          <w:u w:val="single"/>
        </w:rPr>
        <w:t>周</w:t>
      </w:r>
      <w:r>
        <w:rPr>
          <w:rFonts w:ascii="宋体" w:hAnsi="宋体" w:eastAsia="宋体"/>
          <w:b/>
          <w:sz w:val="24"/>
          <w:szCs w:val="24"/>
          <w:u w:val="single"/>
          <w:lang w:eastAsia="zh-Hans"/>
        </w:rPr>
        <w:t>)</w:t>
      </w:r>
      <w:r>
        <w:rPr>
          <w:rFonts w:hint="eastAsia" w:ascii="宋体" w:hAnsi="宋体" w:eastAsia="宋体"/>
          <w:b/>
          <w:sz w:val="24"/>
          <w:szCs w:val="24"/>
          <w:u w:val="single"/>
          <w:lang w:eastAsia="zh-Hans"/>
        </w:rPr>
        <w:t>课程：</w:t>
      </w:r>
    </w:p>
    <w:tbl>
      <w:tblPr>
        <w:tblStyle w:val="5"/>
        <w:tblpPr w:leftFromText="180" w:rightFromText="180" w:vertAnchor="text" w:horzAnchor="page" w:tblpX="1256" w:tblpY="126"/>
        <w:tblW w:w="9346" w:type="dxa"/>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Grid>
        <w:gridCol w:w="1975"/>
        <w:gridCol w:w="1843"/>
        <w:gridCol w:w="1984"/>
        <w:gridCol w:w="1843"/>
        <w:gridCol w:w="1701"/>
      </w:tblGrid>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794" w:hRule="atLeast"/>
        </w:trPr>
        <w:tc>
          <w:tcPr>
            <w:tcW w:w="1975"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Monday</w:t>
            </w:r>
          </w:p>
        </w:tc>
        <w:tc>
          <w:tcPr>
            <w:tcW w:w="1843"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Tuesday</w:t>
            </w:r>
          </w:p>
        </w:tc>
        <w:tc>
          <w:tcPr>
            <w:tcW w:w="1984"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Wednesday</w:t>
            </w:r>
          </w:p>
        </w:tc>
        <w:tc>
          <w:tcPr>
            <w:tcW w:w="1843"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Thursday</w:t>
            </w:r>
          </w:p>
        </w:tc>
        <w:tc>
          <w:tcPr>
            <w:tcW w:w="1701"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Friday</w:t>
            </w:r>
          </w:p>
        </w:tc>
      </w:tr>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901" w:hRule="atLeast"/>
        </w:trPr>
        <w:tc>
          <w:tcPr>
            <w:tcW w:w="1975"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b w:val="0"/>
                <w:bCs/>
                <w:kern w:val="0"/>
                <w:sz w:val="18"/>
                <w:szCs w:val="18"/>
                <w:lang w:eastAsia="zh-Hans"/>
              </w:rPr>
            </w:pPr>
            <w:r>
              <w:rPr>
                <w:rFonts w:ascii="Times New Roman" w:hAnsi="Times New Roman" w:eastAsia="宋体" w:cs="Times New Roman"/>
                <w:b w:val="0"/>
                <w:bCs/>
                <w:kern w:val="0"/>
                <w:sz w:val="18"/>
                <w:szCs w:val="18"/>
                <w:lang w:eastAsia="zh-Hans"/>
              </w:rPr>
              <w:t>Management of Engineering Projects</w:t>
            </w:r>
          </w:p>
          <w:p>
            <w:pPr>
              <w:jc w:val="center"/>
              <w:rPr>
                <w:rFonts w:ascii="Times New Roman" w:hAnsi="Times New Roman" w:eastAsia="宋体" w:cs="Times New Roman"/>
                <w:b w:val="0"/>
                <w:bCs w:val="0"/>
                <w:kern w:val="0"/>
                <w:sz w:val="18"/>
                <w:szCs w:val="18"/>
                <w:lang w:eastAsia="zh-Hans"/>
              </w:rPr>
            </w:pPr>
            <w:r>
              <w:rPr>
                <w:rFonts w:hint="eastAsia" w:ascii="Times New Roman" w:hAnsi="Times New Roman" w:eastAsia="宋体" w:cs="Times New Roman"/>
                <w:b w:val="0"/>
                <w:bCs w:val="0"/>
                <w:kern w:val="0"/>
                <w:sz w:val="18"/>
                <w:szCs w:val="18"/>
                <w:lang w:eastAsia="zh-Hans"/>
              </w:rPr>
              <w:t>工程项目管理</w:t>
            </w:r>
          </w:p>
          <w:p>
            <w:pPr>
              <w:jc w:val="center"/>
              <w:rPr>
                <w:rFonts w:ascii="Times New Roman" w:hAnsi="Times New Roman" w:eastAsia="宋体" w:cs="Times New Roman"/>
                <w:b/>
                <w:bCs/>
                <w:kern w:val="0"/>
                <w:sz w:val="18"/>
                <w:szCs w:val="18"/>
                <w:lang w:val="en-GB" w:eastAsia="en-US"/>
              </w:rPr>
            </w:pPr>
            <w:r>
              <w:rPr>
                <w:rFonts w:ascii="Times New Roman" w:hAnsi="Times New Roman" w:eastAsia="宋体" w:cs="Times New Roman"/>
                <w:b w:val="0"/>
                <w:bCs/>
                <w:kern w:val="0"/>
                <w:sz w:val="18"/>
                <w:szCs w:val="18"/>
                <w:lang w:val="en-GB"/>
              </w:rPr>
              <w:t>1</w:t>
            </w:r>
            <w:r>
              <w:rPr>
                <w:rFonts w:ascii="Times New Roman" w:hAnsi="Times New Roman" w:eastAsia="宋体" w:cs="Times New Roman"/>
                <w:b w:val="0"/>
                <w:bCs/>
                <w:kern w:val="0"/>
                <w:sz w:val="18"/>
                <w:szCs w:val="18"/>
                <w:lang w:val="en-GB" w:eastAsia="en-US"/>
              </w:rPr>
              <w:t xml:space="preserve"> hour session</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Engineering Management Leadership</w:t>
            </w:r>
          </w:p>
          <w:p>
            <w:pPr>
              <w:jc w:val="center"/>
              <w:rPr>
                <w:rFonts w:ascii="Times New Roman" w:hAnsi="Times New Roman" w:eastAsia="宋体" w:cs="Times New Roman"/>
                <w:kern w:val="0"/>
                <w:sz w:val="18"/>
                <w:szCs w:val="18"/>
                <w:lang w:eastAsia="zh-Hans"/>
              </w:rPr>
            </w:pPr>
            <w:r>
              <w:rPr>
                <w:rFonts w:hint="eastAsia" w:ascii="Times New Roman" w:hAnsi="Times New Roman" w:eastAsia="宋体" w:cs="Times New Roman"/>
                <w:kern w:val="0"/>
                <w:sz w:val="18"/>
                <w:szCs w:val="18"/>
                <w:lang w:eastAsia="zh-Hans"/>
              </w:rPr>
              <w:t>工程管理领导力</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rPr>
              <w:t>2</w:t>
            </w:r>
            <w:r>
              <w:rPr>
                <w:rFonts w:ascii="Times New Roman" w:hAnsi="Times New Roman" w:eastAsia="宋体" w:cs="Times New Roman"/>
                <w:kern w:val="0"/>
                <w:sz w:val="18"/>
                <w:szCs w:val="18"/>
                <w:lang w:val="en-GB" w:eastAsia="en-US"/>
              </w:rPr>
              <w:t xml:space="preserve"> hours session</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Management of Engineering Projects</w:t>
            </w:r>
          </w:p>
          <w:p>
            <w:pPr>
              <w:jc w:val="center"/>
              <w:rPr>
                <w:rFonts w:ascii="Times New Roman" w:hAnsi="Times New Roman" w:eastAsia="宋体" w:cs="Times New Roman"/>
                <w:kern w:val="0"/>
                <w:sz w:val="18"/>
                <w:szCs w:val="18"/>
                <w:lang w:eastAsia="zh-Hans"/>
              </w:rPr>
            </w:pPr>
            <w:r>
              <w:rPr>
                <w:rFonts w:hint="eastAsia" w:ascii="Times New Roman" w:hAnsi="Times New Roman" w:eastAsia="宋体" w:cs="Times New Roman"/>
                <w:kern w:val="0"/>
                <w:sz w:val="18"/>
                <w:szCs w:val="18"/>
                <w:lang w:eastAsia="zh-Hans"/>
              </w:rPr>
              <w:t>工程项目管理</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eastAsia="en-US"/>
              </w:rPr>
              <w:t xml:space="preserve">2 </w:t>
            </w:r>
            <w:r>
              <w:rPr>
                <w:rFonts w:ascii="Times New Roman" w:hAnsi="Times New Roman" w:eastAsia="宋体" w:cs="Times New Roman"/>
                <w:kern w:val="0"/>
                <w:sz w:val="18"/>
                <w:szCs w:val="18"/>
                <w:lang w:val="en-GB" w:eastAsia="en-US"/>
              </w:rPr>
              <w:t>hour</w:t>
            </w:r>
            <w:r>
              <w:rPr>
                <w:rFonts w:ascii="Times New Roman" w:hAnsi="Times New Roman" w:eastAsia="宋体" w:cs="Times New Roman"/>
                <w:kern w:val="0"/>
                <w:sz w:val="18"/>
                <w:szCs w:val="18"/>
                <w:lang w:eastAsia="en-US"/>
              </w:rPr>
              <w:t>s</w:t>
            </w:r>
            <w:r>
              <w:rPr>
                <w:rFonts w:ascii="Times New Roman" w:hAnsi="Times New Roman" w:eastAsia="宋体" w:cs="Times New Roman"/>
                <w:kern w:val="0"/>
                <w:sz w:val="18"/>
                <w:szCs w:val="18"/>
                <w:lang w:val="en-GB" w:eastAsia="en-US"/>
              </w:rPr>
              <w:t xml:space="preserve"> session</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Research Methods</w:t>
            </w:r>
          </w:p>
          <w:p>
            <w:pPr>
              <w:jc w:val="center"/>
              <w:rPr>
                <w:rFonts w:ascii="Times New Roman" w:hAnsi="Times New Roman" w:eastAsia="宋体" w:cs="Times New Roman"/>
                <w:kern w:val="0"/>
                <w:sz w:val="18"/>
                <w:szCs w:val="18"/>
                <w:lang w:eastAsia="zh-Hans"/>
              </w:rPr>
            </w:pPr>
            <w:r>
              <w:rPr>
                <w:rFonts w:hint="eastAsia" w:ascii="Times New Roman" w:hAnsi="Times New Roman" w:eastAsia="宋体" w:cs="Times New Roman"/>
                <w:kern w:val="0"/>
                <w:sz w:val="18"/>
                <w:szCs w:val="18"/>
                <w:lang w:eastAsia="zh-Hans"/>
              </w:rPr>
              <w:t>研究方法</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rPr>
              <w:t>2</w:t>
            </w:r>
            <w:r>
              <w:rPr>
                <w:rFonts w:ascii="Times New Roman" w:hAnsi="Times New Roman" w:eastAsia="宋体" w:cs="Times New Roman"/>
                <w:kern w:val="0"/>
                <w:sz w:val="18"/>
                <w:szCs w:val="18"/>
                <w:lang w:val="en-GB" w:eastAsia="en-US"/>
              </w:rPr>
              <w:t xml:space="preserve"> hours session</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Engineering Management Leadership</w:t>
            </w:r>
          </w:p>
          <w:p>
            <w:pPr>
              <w:jc w:val="center"/>
              <w:rPr>
                <w:rFonts w:ascii="Times New Roman" w:hAnsi="Times New Roman" w:eastAsia="宋体" w:cs="Times New Roman"/>
                <w:kern w:val="0"/>
                <w:sz w:val="18"/>
                <w:szCs w:val="18"/>
                <w:lang w:eastAsia="zh-Hans"/>
              </w:rPr>
            </w:pPr>
            <w:r>
              <w:rPr>
                <w:rFonts w:hint="eastAsia" w:ascii="Times New Roman" w:hAnsi="Times New Roman" w:eastAsia="宋体" w:cs="Times New Roman"/>
                <w:kern w:val="0"/>
                <w:sz w:val="18"/>
                <w:szCs w:val="18"/>
                <w:lang w:eastAsia="zh-Hans"/>
              </w:rPr>
              <w:t>工程管理领导力</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eastAsia="en-US"/>
              </w:rPr>
              <w:t>1</w:t>
            </w:r>
            <w:r>
              <w:rPr>
                <w:rFonts w:ascii="Times New Roman" w:hAnsi="Times New Roman" w:eastAsia="宋体" w:cs="Times New Roman"/>
                <w:kern w:val="0"/>
                <w:sz w:val="18"/>
                <w:szCs w:val="18"/>
                <w:lang w:val="en-GB" w:eastAsia="en-US"/>
              </w:rPr>
              <w:t xml:space="preserve"> hour session</w:t>
            </w:r>
          </w:p>
        </w:tc>
      </w:tr>
    </w:tbl>
    <w:p>
      <w:pPr>
        <w:rPr>
          <w:rFonts w:hint="eastAsia" w:ascii="宋体" w:hAnsi="宋体" w:eastAsia="宋体"/>
          <w:b/>
          <w:u w:val="single"/>
          <w:lang w:eastAsia="zh-Hans"/>
        </w:rPr>
      </w:pPr>
    </w:p>
    <w:p>
      <w:pPr>
        <w:rPr>
          <w:rFonts w:ascii="宋体" w:hAnsi="宋体" w:eastAsia="宋体"/>
          <w:b/>
          <w:sz w:val="24"/>
          <w:szCs w:val="24"/>
          <w:u w:val="single"/>
          <w:lang w:eastAsia="zh-Hans"/>
        </w:rPr>
      </w:pPr>
      <w:r>
        <w:rPr>
          <w:rFonts w:hint="eastAsia" w:ascii="宋体" w:hAnsi="宋体" w:eastAsia="宋体"/>
          <w:b/>
          <w:sz w:val="24"/>
          <w:szCs w:val="24"/>
          <w:u w:val="single"/>
          <w:lang w:eastAsia="zh-Hans"/>
        </w:rPr>
        <w:t>商务与管理类学术研究短期研修(</w:t>
      </w:r>
      <w:r>
        <w:rPr>
          <w:rFonts w:hint="eastAsia" w:ascii="宋体" w:hAnsi="宋体" w:eastAsia="宋体"/>
          <w:b/>
          <w:sz w:val="24"/>
          <w:szCs w:val="24"/>
          <w:u w:val="single"/>
        </w:rPr>
        <w:t>周</w:t>
      </w:r>
      <w:r>
        <w:rPr>
          <w:rFonts w:ascii="宋体" w:hAnsi="宋体" w:eastAsia="宋体"/>
          <w:b/>
          <w:sz w:val="24"/>
          <w:szCs w:val="24"/>
          <w:u w:val="single"/>
          <w:lang w:eastAsia="zh-Hans"/>
        </w:rPr>
        <w:t>)</w:t>
      </w:r>
      <w:r>
        <w:rPr>
          <w:rFonts w:hint="eastAsia" w:ascii="宋体" w:hAnsi="宋体" w:eastAsia="宋体"/>
          <w:b/>
          <w:sz w:val="24"/>
          <w:szCs w:val="24"/>
          <w:u w:val="single"/>
          <w:lang w:eastAsia="zh-Hans"/>
        </w:rPr>
        <w:t>课程：</w:t>
      </w:r>
    </w:p>
    <w:tbl>
      <w:tblPr>
        <w:tblStyle w:val="4"/>
        <w:tblpPr w:leftFromText="180" w:rightFromText="180" w:vertAnchor="text" w:horzAnchor="page" w:tblpX="1256" w:tblpY="126"/>
        <w:tblW w:w="9346" w:type="dxa"/>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Grid>
        <w:gridCol w:w="1975"/>
        <w:gridCol w:w="1843"/>
        <w:gridCol w:w="1984"/>
        <w:gridCol w:w="1686"/>
        <w:gridCol w:w="1858"/>
      </w:tblGrid>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794" w:hRule="atLeast"/>
        </w:trPr>
        <w:tc>
          <w:tcPr>
            <w:tcW w:w="1975"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Monday</w:t>
            </w:r>
          </w:p>
        </w:tc>
        <w:tc>
          <w:tcPr>
            <w:tcW w:w="1843"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Tuesday</w:t>
            </w:r>
          </w:p>
        </w:tc>
        <w:tc>
          <w:tcPr>
            <w:tcW w:w="1984"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Wednesday</w:t>
            </w:r>
          </w:p>
        </w:tc>
        <w:tc>
          <w:tcPr>
            <w:tcW w:w="1686"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Thursday</w:t>
            </w:r>
          </w:p>
        </w:tc>
        <w:tc>
          <w:tcPr>
            <w:tcW w:w="1858"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Friday</w:t>
            </w:r>
          </w:p>
        </w:tc>
      </w:tr>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901" w:hRule="atLeast"/>
        </w:trPr>
        <w:tc>
          <w:tcPr>
            <w:tcW w:w="1975"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b/>
                <w:bCs/>
                <w:kern w:val="0"/>
                <w:sz w:val="18"/>
                <w:szCs w:val="18"/>
                <w:lang w:val="en-GB" w:eastAsia="en-US"/>
              </w:rPr>
            </w:pPr>
            <w:r>
              <w:rPr>
                <w:rFonts w:ascii="Times New Roman" w:hAnsi="Times New Roman" w:eastAsia="宋体" w:cs="Times New Roman"/>
                <w:b w:val="0"/>
                <w:bCs w:val="0"/>
                <w:kern w:val="0"/>
                <w:sz w:val="18"/>
                <w:szCs w:val="18"/>
                <w:lang w:val="en-GB" w:eastAsia="en-US"/>
              </w:rPr>
              <w:t>Global Business Challenges</w:t>
            </w:r>
          </w:p>
          <w:p>
            <w:pPr>
              <w:jc w:val="center"/>
              <w:rPr>
                <w:rFonts w:ascii="Times New Roman" w:hAnsi="Times New Roman" w:eastAsia="宋体" w:cs="Times New Roman"/>
                <w:b w:val="0"/>
                <w:bCs w:val="0"/>
                <w:kern w:val="0"/>
                <w:sz w:val="18"/>
                <w:szCs w:val="18"/>
                <w:lang w:val="en-GB" w:eastAsia="en-US"/>
              </w:rPr>
            </w:pPr>
            <w:r>
              <w:rPr>
                <w:rFonts w:hint="eastAsia" w:ascii="Times New Roman" w:hAnsi="Times New Roman" w:eastAsia="宋体" w:cs="Times New Roman"/>
                <w:b w:val="0"/>
                <w:bCs w:val="0"/>
                <w:kern w:val="0"/>
                <w:sz w:val="18"/>
                <w:szCs w:val="18"/>
                <w:lang w:val="en-GB" w:eastAsia="en-US"/>
              </w:rPr>
              <w:t>全球</w:t>
            </w:r>
            <w:r>
              <w:rPr>
                <w:rFonts w:hint="eastAsia" w:ascii="Times New Roman" w:hAnsi="Times New Roman" w:eastAsia="宋体" w:cs="Times New Roman"/>
                <w:b w:val="0"/>
                <w:bCs w:val="0"/>
                <w:kern w:val="0"/>
                <w:sz w:val="18"/>
                <w:szCs w:val="18"/>
                <w:lang w:val="en-GB"/>
              </w:rPr>
              <w:t>商业</w:t>
            </w:r>
            <w:r>
              <w:rPr>
                <w:rFonts w:hint="eastAsia" w:ascii="Times New Roman" w:hAnsi="Times New Roman" w:eastAsia="宋体" w:cs="Times New Roman"/>
                <w:b w:val="0"/>
                <w:bCs w:val="0"/>
                <w:kern w:val="0"/>
                <w:sz w:val="18"/>
                <w:szCs w:val="18"/>
                <w:lang w:val="en-GB" w:eastAsia="en-US"/>
              </w:rPr>
              <w:t>挑战</w:t>
            </w:r>
          </w:p>
          <w:p>
            <w:pPr>
              <w:jc w:val="center"/>
              <w:rPr>
                <w:rFonts w:ascii="Times New Roman" w:hAnsi="Times New Roman" w:eastAsia="宋体" w:cs="Times New Roman"/>
                <w:b/>
                <w:bCs/>
                <w:kern w:val="0"/>
                <w:sz w:val="18"/>
                <w:szCs w:val="18"/>
                <w:lang w:val="en-GB" w:eastAsia="en-US"/>
              </w:rPr>
            </w:pPr>
            <w:r>
              <w:rPr>
                <w:rFonts w:ascii="Times New Roman" w:hAnsi="Times New Roman" w:eastAsia="宋体" w:cs="Times New Roman"/>
                <w:b w:val="0"/>
                <w:bCs/>
                <w:kern w:val="0"/>
                <w:sz w:val="18"/>
                <w:szCs w:val="18"/>
                <w:lang w:val="en-GB"/>
              </w:rPr>
              <w:t>1</w:t>
            </w:r>
            <w:r>
              <w:rPr>
                <w:rFonts w:ascii="Times New Roman" w:hAnsi="Times New Roman" w:eastAsia="宋体" w:cs="Times New Roman"/>
                <w:b w:val="0"/>
                <w:bCs/>
                <w:kern w:val="0"/>
                <w:sz w:val="18"/>
                <w:szCs w:val="18"/>
                <w:lang w:val="en-GB" w:eastAsia="en-US"/>
              </w:rPr>
              <w:t xml:space="preserve"> hour session</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Strategic Management and Sustainability</w:t>
            </w:r>
          </w:p>
          <w:p>
            <w:pPr>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战略管理与可持续发展</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rPr>
              <w:t>2</w:t>
            </w:r>
            <w:r>
              <w:rPr>
                <w:rFonts w:ascii="Times New Roman" w:hAnsi="Times New Roman" w:eastAsia="宋体" w:cs="Times New Roman"/>
                <w:kern w:val="0"/>
                <w:sz w:val="18"/>
                <w:szCs w:val="18"/>
                <w:lang w:val="en-GB" w:eastAsia="en-US"/>
              </w:rPr>
              <w:t xml:space="preserve"> hours session</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Personnel Resourcing and Development</w:t>
            </w:r>
          </w:p>
          <w:p>
            <w:pPr>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人力资源</w:t>
            </w:r>
            <w:r>
              <w:rPr>
                <w:rFonts w:hint="eastAsia" w:ascii="Times New Roman" w:hAnsi="Times New Roman" w:eastAsia="宋体" w:cs="Times New Roman"/>
                <w:kern w:val="0"/>
                <w:sz w:val="18"/>
                <w:szCs w:val="18"/>
                <w:lang w:val="en-GB"/>
              </w:rPr>
              <w:t>与</w:t>
            </w:r>
            <w:r>
              <w:rPr>
                <w:rFonts w:hint="eastAsia" w:ascii="Times New Roman" w:hAnsi="Times New Roman" w:eastAsia="宋体" w:cs="Times New Roman"/>
                <w:kern w:val="0"/>
                <w:sz w:val="18"/>
                <w:szCs w:val="18"/>
                <w:lang w:val="en-GB" w:eastAsia="en-US"/>
              </w:rPr>
              <w:t>发展</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eastAsia="en-US"/>
              </w:rPr>
              <w:t xml:space="preserve">2 </w:t>
            </w:r>
            <w:r>
              <w:rPr>
                <w:rFonts w:ascii="Times New Roman" w:hAnsi="Times New Roman" w:eastAsia="宋体" w:cs="Times New Roman"/>
                <w:kern w:val="0"/>
                <w:sz w:val="18"/>
                <w:szCs w:val="18"/>
                <w:lang w:val="en-GB" w:eastAsia="en-US"/>
              </w:rPr>
              <w:t>hour</w:t>
            </w:r>
            <w:r>
              <w:rPr>
                <w:rFonts w:hint="eastAsia" w:ascii="Times New Roman" w:hAnsi="Times New Roman" w:eastAsia="宋体" w:cs="Times New Roman"/>
                <w:kern w:val="0"/>
                <w:sz w:val="18"/>
                <w:szCs w:val="18"/>
                <w:lang w:eastAsia="zh-Hans"/>
              </w:rPr>
              <w:t>s</w:t>
            </w:r>
            <w:r>
              <w:rPr>
                <w:rFonts w:ascii="Times New Roman" w:hAnsi="Times New Roman" w:eastAsia="宋体" w:cs="Times New Roman"/>
                <w:kern w:val="0"/>
                <w:sz w:val="18"/>
                <w:szCs w:val="18"/>
                <w:lang w:val="en-GB" w:eastAsia="en-US"/>
              </w:rPr>
              <w:t xml:space="preserve"> session</w:t>
            </w:r>
          </w:p>
        </w:tc>
        <w:tc>
          <w:tcPr>
            <w:tcW w:w="1686"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Global Business Challenges</w:t>
            </w:r>
          </w:p>
          <w:p>
            <w:pPr>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全球商业挑战</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rPr>
              <w:t>2</w:t>
            </w:r>
            <w:r>
              <w:rPr>
                <w:rFonts w:ascii="Times New Roman" w:hAnsi="Times New Roman" w:eastAsia="宋体" w:cs="Times New Roman"/>
                <w:kern w:val="0"/>
                <w:sz w:val="18"/>
                <w:szCs w:val="18"/>
                <w:lang w:val="en-GB" w:eastAsia="en-US"/>
              </w:rPr>
              <w:t xml:space="preserve"> hours session</w:t>
            </w:r>
          </w:p>
        </w:tc>
        <w:tc>
          <w:tcPr>
            <w:tcW w:w="185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Strategic Management and Sustainability</w:t>
            </w:r>
          </w:p>
          <w:p>
            <w:pPr>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战略管理与可持续发展</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eastAsia="en-US"/>
              </w:rPr>
              <w:t xml:space="preserve">1 </w:t>
            </w:r>
            <w:r>
              <w:rPr>
                <w:rFonts w:ascii="Times New Roman" w:hAnsi="Times New Roman" w:eastAsia="宋体" w:cs="Times New Roman"/>
                <w:kern w:val="0"/>
                <w:sz w:val="18"/>
                <w:szCs w:val="18"/>
                <w:lang w:val="en-GB" w:eastAsia="en-US"/>
              </w:rPr>
              <w:t>hour session</w:t>
            </w:r>
          </w:p>
        </w:tc>
      </w:tr>
    </w:tbl>
    <w:p>
      <w:pPr>
        <w:rPr>
          <w:rFonts w:hint="eastAsia" w:ascii="宋体" w:hAnsi="宋体" w:eastAsia="宋体"/>
          <w:b/>
          <w:u w:val="single"/>
          <w:lang w:eastAsia="zh-Hans"/>
        </w:rPr>
      </w:pPr>
    </w:p>
    <w:p>
      <w:pPr>
        <w:rPr>
          <w:rFonts w:ascii="宋体" w:hAnsi="宋体" w:eastAsia="宋体"/>
          <w:b/>
          <w:sz w:val="24"/>
          <w:szCs w:val="24"/>
          <w:u w:val="single"/>
        </w:rPr>
      </w:pPr>
      <w:r>
        <w:rPr>
          <w:rFonts w:ascii="宋体" w:hAnsi="宋体" w:eastAsia="宋体"/>
          <w:b/>
          <w:sz w:val="24"/>
          <w:szCs w:val="24"/>
          <w:u w:val="single"/>
          <w:lang w:eastAsia="zh-Hans"/>
        </w:rPr>
        <w:t>金融与会计</w:t>
      </w:r>
      <w:r>
        <w:rPr>
          <w:rFonts w:hint="eastAsia" w:ascii="宋体" w:hAnsi="宋体" w:eastAsia="宋体"/>
          <w:b/>
          <w:sz w:val="24"/>
          <w:szCs w:val="24"/>
          <w:u w:val="single"/>
          <w:lang w:eastAsia="zh-Hans"/>
        </w:rPr>
        <w:t>类学术研究短期研修(</w:t>
      </w:r>
      <w:r>
        <w:rPr>
          <w:rFonts w:hint="eastAsia" w:ascii="宋体" w:hAnsi="宋体" w:eastAsia="宋体"/>
          <w:b/>
          <w:sz w:val="24"/>
          <w:szCs w:val="24"/>
          <w:u w:val="single"/>
        </w:rPr>
        <w:t>周</w:t>
      </w:r>
      <w:r>
        <w:rPr>
          <w:rFonts w:ascii="宋体" w:hAnsi="宋体" w:eastAsia="宋体"/>
          <w:b/>
          <w:sz w:val="24"/>
          <w:szCs w:val="24"/>
          <w:u w:val="single"/>
          <w:lang w:eastAsia="zh-Hans"/>
        </w:rPr>
        <w:t>)</w:t>
      </w:r>
      <w:r>
        <w:rPr>
          <w:rFonts w:hint="eastAsia" w:ascii="宋体" w:hAnsi="宋体" w:eastAsia="宋体"/>
          <w:b/>
          <w:sz w:val="24"/>
          <w:szCs w:val="24"/>
          <w:u w:val="single"/>
          <w:lang w:eastAsia="zh-Hans"/>
        </w:rPr>
        <w:t>课程：</w:t>
      </w:r>
    </w:p>
    <w:tbl>
      <w:tblPr>
        <w:tblStyle w:val="4"/>
        <w:tblpPr w:leftFromText="180" w:rightFromText="180" w:vertAnchor="text" w:horzAnchor="page" w:tblpX="1256" w:tblpY="126"/>
        <w:tblW w:w="9346" w:type="dxa"/>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Grid>
        <w:gridCol w:w="1975"/>
        <w:gridCol w:w="1843"/>
        <w:gridCol w:w="1984"/>
        <w:gridCol w:w="1686"/>
        <w:gridCol w:w="1858"/>
      </w:tblGrid>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794" w:hRule="atLeast"/>
        </w:trPr>
        <w:tc>
          <w:tcPr>
            <w:tcW w:w="1975"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Monday</w:t>
            </w:r>
          </w:p>
        </w:tc>
        <w:tc>
          <w:tcPr>
            <w:tcW w:w="1843"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Tuesday</w:t>
            </w:r>
          </w:p>
        </w:tc>
        <w:tc>
          <w:tcPr>
            <w:tcW w:w="1984"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Wednesday</w:t>
            </w:r>
          </w:p>
        </w:tc>
        <w:tc>
          <w:tcPr>
            <w:tcW w:w="1686"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Thursday</w:t>
            </w:r>
          </w:p>
        </w:tc>
        <w:tc>
          <w:tcPr>
            <w:tcW w:w="1858"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Friday</w:t>
            </w:r>
          </w:p>
        </w:tc>
      </w:tr>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901" w:hRule="atLeast"/>
        </w:trPr>
        <w:tc>
          <w:tcPr>
            <w:tcW w:w="1975"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b/>
                <w:bCs/>
                <w:kern w:val="0"/>
                <w:sz w:val="18"/>
                <w:szCs w:val="18"/>
                <w:lang w:val="en-GB" w:eastAsia="en-US"/>
              </w:rPr>
            </w:pPr>
            <w:r>
              <w:rPr>
                <w:rFonts w:ascii="Times New Roman" w:hAnsi="Times New Roman" w:eastAsia="宋体" w:cs="Times New Roman"/>
                <w:b w:val="0"/>
                <w:bCs w:val="0"/>
                <w:kern w:val="0"/>
                <w:sz w:val="18"/>
                <w:szCs w:val="18"/>
                <w:lang w:val="en-GB" w:eastAsia="en-US"/>
              </w:rPr>
              <w:t>Management Accounting</w:t>
            </w:r>
          </w:p>
          <w:p>
            <w:pPr>
              <w:jc w:val="center"/>
              <w:rPr>
                <w:rFonts w:ascii="Times New Roman" w:hAnsi="Times New Roman" w:eastAsia="宋体" w:cs="Times New Roman"/>
                <w:b w:val="0"/>
                <w:bCs w:val="0"/>
                <w:kern w:val="0"/>
                <w:sz w:val="18"/>
                <w:szCs w:val="18"/>
                <w:lang w:val="en-GB" w:eastAsia="en-US"/>
              </w:rPr>
            </w:pPr>
            <w:r>
              <w:rPr>
                <w:rFonts w:hint="eastAsia" w:ascii="Times New Roman" w:hAnsi="Times New Roman" w:eastAsia="宋体" w:cs="Times New Roman"/>
                <w:b/>
                <w:bCs/>
                <w:kern w:val="0"/>
                <w:sz w:val="18"/>
                <w:szCs w:val="18"/>
                <w:lang w:val="en-GB" w:eastAsia="en-US"/>
              </w:rPr>
              <w:t>管理会计</w:t>
            </w:r>
          </w:p>
          <w:p>
            <w:pPr>
              <w:jc w:val="center"/>
              <w:rPr>
                <w:rFonts w:ascii="Times New Roman" w:hAnsi="Times New Roman" w:eastAsia="宋体" w:cs="Times New Roman"/>
                <w:b/>
                <w:bCs/>
                <w:kern w:val="0"/>
                <w:sz w:val="18"/>
                <w:szCs w:val="18"/>
                <w:lang w:val="en-GB" w:eastAsia="en-US"/>
              </w:rPr>
            </w:pPr>
            <w:r>
              <w:rPr>
                <w:rFonts w:ascii="Times New Roman" w:hAnsi="Times New Roman" w:eastAsia="宋体" w:cs="Times New Roman"/>
                <w:b w:val="0"/>
                <w:bCs/>
                <w:kern w:val="0"/>
                <w:sz w:val="18"/>
                <w:szCs w:val="18"/>
                <w:lang w:val="en-GB"/>
              </w:rPr>
              <w:t>1</w:t>
            </w:r>
            <w:r>
              <w:rPr>
                <w:rFonts w:ascii="Times New Roman" w:hAnsi="Times New Roman" w:eastAsia="宋体" w:cs="Times New Roman"/>
                <w:b w:val="0"/>
                <w:bCs/>
                <w:kern w:val="0"/>
                <w:sz w:val="18"/>
                <w:szCs w:val="18"/>
                <w:lang w:val="en-GB" w:eastAsia="en-US"/>
              </w:rPr>
              <w:t xml:space="preserve"> hour session</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Financial Performance Management</w:t>
            </w:r>
          </w:p>
          <w:p>
            <w:pPr>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财务绩效管理</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rPr>
              <w:t>2</w:t>
            </w:r>
            <w:r>
              <w:rPr>
                <w:rFonts w:ascii="Times New Roman" w:hAnsi="Times New Roman" w:eastAsia="宋体" w:cs="Times New Roman"/>
                <w:kern w:val="0"/>
                <w:sz w:val="18"/>
                <w:szCs w:val="18"/>
                <w:lang w:val="en-GB" w:eastAsia="en-US"/>
              </w:rPr>
              <w:t xml:space="preserve"> hours session</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Digital Intelligence and Analytics</w:t>
            </w:r>
          </w:p>
          <w:p>
            <w:pPr>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数字智能与分析</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eastAsia="en-US"/>
              </w:rPr>
              <w:t xml:space="preserve">2 </w:t>
            </w:r>
            <w:r>
              <w:rPr>
                <w:rFonts w:ascii="Times New Roman" w:hAnsi="Times New Roman" w:eastAsia="宋体" w:cs="Times New Roman"/>
                <w:kern w:val="0"/>
                <w:sz w:val="18"/>
                <w:szCs w:val="18"/>
                <w:lang w:val="en-GB" w:eastAsia="en-US"/>
              </w:rPr>
              <w:t>hour</w:t>
            </w:r>
            <w:r>
              <w:rPr>
                <w:rFonts w:hint="eastAsia" w:ascii="Times New Roman" w:hAnsi="Times New Roman" w:eastAsia="宋体" w:cs="Times New Roman"/>
                <w:kern w:val="0"/>
                <w:sz w:val="18"/>
                <w:szCs w:val="18"/>
                <w:lang w:eastAsia="zh-Hans"/>
              </w:rPr>
              <w:t>s</w:t>
            </w:r>
            <w:r>
              <w:rPr>
                <w:rFonts w:ascii="Times New Roman" w:hAnsi="Times New Roman" w:eastAsia="宋体" w:cs="Times New Roman"/>
                <w:kern w:val="0"/>
                <w:sz w:val="18"/>
                <w:szCs w:val="18"/>
                <w:lang w:val="en-GB" w:eastAsia="en-US"/>
              </w:rPr>
              <w:t xml:space="preserve"> session</w:t>
            </w:r>
          </w:p>
        </w:tc>
        <w:tc>
          <w:tcPr>
            <w:tcW w:w="1686"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Management Accounting</w:t>
            </w:r>
          </w:p>
          <w:p>
            <w:pPr>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管理会计</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rPr>
              <w:t>2</w:t>
            </w:r>
            <w:r>
              <w:rPr>
                <w:rFonts w:ascii="Times New Roman" w:hAnsi="Times New Roman" w:eastAsia="宋体" w:cs="Times New Roman"/>
                <w:kern w:val="0"/>
                <w:sz w:val="18"/>
                <w:szCs w:val="18"/>
                <w:lang w:val="en-GB" w:eastAsia="en-US"/>
              </w:rPr>
              <w:t xml:space="preserve"> hours session</w:t>
            </w:r>
          </w:p>
        </w:tc>
        <w:tc>
          <w:tcPr>
            <w:tcW w:w="185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Financial Performance Management</w:t>
            </w:r>
          </w:p>
          <w:p>
            <w:pPr>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财务绩效管理</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eastAsia="en-US"/>
              </w:rPr>
              <w:t xml:space="preserve">1 </w:t>
            </w:r>
            <w:r>
              <w:rPr>
                <w:rFonts w:ascii="Times New Roman" w:hAnsi="Times New Roman" w:eastAsia="宋体" w:cs="Times New Roman"/>
                <w:kern w:val="0"/>
                <w:sz w:val="18"/>
                <w:szCs w:val="18"/>
                <w:lang w:val="en-GB" w:eastAsia="en-US"/>
              </w:rPr>
              <w:t>hour session</w:t>
            </w:r>
          </w:p>
        </w:tc>
      </w:tr>
    </w:tbl>
    <w:p>
      <w:pPr>
        <w:rPr>
          <w:rFonts w:ascii="宋体" w:hAnsi="宋体" w:eastAsia="宋体"/>
          <w:b/>
          <w:u w:val="single"/>
          <w:lang w:eastAsia="zh-Hans"/>
        </w:rPr>
      </w:pPr>
    </w:p>
    <w:p>
      <w:pPr>
        <w:rPr>
          <w:rFonts w:ascii="宋体" w:hAnsi="宋体" w:eastAsia="宋体"/>
          <w:b/>
          <w:sz w:val="24"/>
          <w:szCs w:val="24"/>
          <w:u w:val="single"/>
          <w:lang w:eastAsia="zh-Hans"/>
        </w:rPr>
      </w:pPr>
      <w:r>
        <w:rPr>
          <w:rFonts w:hint="eastAsia" w:ascii="宋体" w:hAnsi="宋体" w:eastAsia="宋体"/>
          <w:b/>
          <w:sz w:val="24"/>
          <w:szCs w:val="24"/>
          <w:u w:val="single"/>
          <w:lang w:eastAsia="zh-Hans"/>
        </w:rPr>
        <w:t>人文社科类学术研究短期研修(</w:t>
      </w:r>
      <w:r>
        <w:rPr>
          <w:rFonts w:hint="eastAsia" w:ascii="宋体" w:hAnsi="宋体" w:eastAsia="宋体"/>
          <w:b/>
          <w:sz w:val="24"/>
          <w:szCs w:val="24"/>
          <w:u w:val="single"/>
        </w:rPr>
        <w:t>周</w:t>
      </w:r>
      <w:r>
        <w:rPr>
          <w:rFonts w:ascii="宋体" w:hAnsi="宋体" w:eastAsia="宋体"/>
          <w:b/>
          <w:sz w:val="24"/>
          <w:szCs w:val="24"/>
          <w:u w:val="single"/>
          <w:lang w:eastAsia="zh-Hans"/>
        </w:rPr>
        <w:t>)</w:t>
      </w:r>
      <w:r>
        <w:rPr>
          <w:rFonts w:hint="eastAsia" w:ascii="宋体" w:hAnsi="宋体" w:eastAsia="宋体"/>
          <w:b/>
          <w:sz w:val="24"/>
          <w:szCs w:val="24"/>
          <w:u w:val="single"/>
          <w:lang w:eastAsia="zh-Hans"/>
        </w:rPr>
        <w:t>课程：</w:t>
      </w:r>
    </w:p>
    <w:tbl>
      <w:tblPr>
        <w:tblStyle w:val="4"/>
        <w:tblpPr w:leftFromText="180" w:rightFromText="180" w:vertAnchor="text" w:horzAnchor="margin" w:tblpY="24"/>
        <w:tblW w:w="8469" w:type="dxa"/>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Grid>
        <w:gridCol w:w="2417"/>
        <w:gridCol w:w="2052"/>
        <w:gridCol w:w="2049"/>
        <w:gridCol w:w="1951"/>
      </w:tblGrid>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794" w:hRule="atLeast"/>
        </w:trPr>
        <w:tc>
          <w:tcPr>
            <w:tcW w:w="2417"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Monday</w:t>
            </w:r>
          </w:p>
        </w:tc>
        <w:tc>
          <w:tcPr>
            <w:tcW w:w="2052"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Tuesday</w:t>
            </w:r>
          </w:p>
        </w:tc>
        <w:tc>
          <w:tcPr>
            <w:tcW w:w="2049"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Wednesday</w:t>
            </w:r>
          </w:p>
        </w:tc>
        <w:tc>
          <w:tcPr>
            <w:tcW w:w="1951"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Thursday</w:t>
            </w:r>
          </w:p>
        </w:tc>
      </w:tr>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901" w:hRule="atLeast"/>
        </w:trPr>
        <w:tc>
          <w:tcPr>
            <w:tcW w:w="2417"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b w:val="0"/>
                <w:bCs w:val="0"/>
                <w:kern w:val="0"/>
                <w:sz w:val="18"/>
                <w:szCs w:val="18"/>
                <w:lang w:val="en-GB" w:eastAsia="en-US"/>
              </w:rPr>
            </w:pPr>
            <w:r>
              <w:rPr>
                <w:rFonts w:ascii="Times New Roman" w:hAnsi="Times New Roman" w:eastAsia="宋体" w:cs="Times New Roman"/>
                <w:b w:val="0"/>
                <w:bCs w:val="0"/>
                <w:kern w:val="0"/>
                <w:sz w:val="18"/>
                <w:szCs w:val="18"/>
              </w:rPr>
              <w:t xml:space="preserve">Gender Equality and </w:t>
            </w:r>
          </w:p>
          <w:p>
            <w:pPr>
              <w:jc w:val="center"/>
              <w:rPr>
                <w:rFonts w:ascii="Times New Roman" w:hAnsi="Times New Roman" w:eastAsia="宋体" w:cs="Times New Roman"/>
                <w:b w:val="0"/>
                <w:bCs w:val="0"/>
                <w:kern w:val="0"/>
                <w:sz w:val="18"/>
                <w:szCs w:val="18"/>
              </w:rPr>
            </w:pPr>
            <w:r>
              <w:rPr>
                <w:rFonts w:ascii="Times New Roman" w:hAnsi="Times New Roman" w:eastAsia="宋体" w:cs="Times New Roman"/>
                <w:b w:val="0"/>
                <w:bCs w:val="0"/>
                <w:kern w:val="0"/>
                <w:sz w:val="18"/>
                <w:szCs w:val="18"/>
              </w:rPr>
              <w:t xml:space="preserve">Culture </w:t>
            </w:r>
          </w:p>
          <w:p>
            <w:pPr>
              <w:jc w:val="center"/>
              <w:rPr>
                <w:rFonts w:ascii="Times New Roman" w:hAnsi="Times New Roman" w:eastAsia="宋体" w:cs="Times New Roman"/>
                <w:b w:val="0"/>
                <w:bCs w:val="0"/>
                <w:kern w:val="0"/>
                <w:sz w:val="18"/>
                <w:szCs w:val="18"/>
                <w:lang w:eastAsia="zh-Hans"/>
              </w:rPr>
            </w:pPr>
            <w:r>
              <w:rPr>
                <w:rFonts w:hint="eastAsia" w:ascii="Times New Roman" w:hAnsi="Times New Roman" w:cs="Times New Roman"/>
                <w:b w:val="0"/>
                <w:bCs w:val="0"/>
                <w:kern w:val="0"/>
                <w:sz w:val="18"/>
                <w:szCs w:val="18"/>
                <w:lang w:eastAsia="zh-Hans"/>
              </w:rPr>
              <w:t>性别平等与文化</w:t>
            </w:r>
          </w:p>
          <w:p>
            <w:pPr>
              <w:jc w:val="center"/>
              <w:rPr>
                <w:rFonts w:ascii="Times New Roman" w:hAnsi="Times New Roman" w:eastAsia="宋体" w:cs="Times New Roman"/>
                <w:b/>
                <w:bCs/>
                <w:kern w:val="0"/>
                <w:sz w:val="18"/>
                <w:szCs w:val="18"/>
                <w:lang w:val="en-GB" w:eastAsia="en-US"/>
              </w:rPr>
            </w:pPr>
            <w:r>
              <w:rPr>
                <w:rFonts w:ascii="Times New Roman" w:hAnsi="Times New Roman" w:cs="Times New Roman"/>
                <w:b w:val="0"/>
                <w:bCs/>
                <w:kern w:val="0"/>
                <w:sz w:val="18"/>
                <w:szCs w:val="18"/>
                <w:lang w:eastAsia="en-US"/>
              </w:rPr>
              <w:t>2</w:t>
            </w:r>
            <w:r>
              <w:rPr>
                <w:rFonts w:ascii="Times New Roman" w:hAnsi="Times New Roman" w:eastAsia="宋体" w:cs="Times New Roman"/>
                <w:b w:val="0"/>
                <w:bCs/>
                <w:kern w:val="0"/>
                <w:sz w:val="18"/>
                <w:szCs w:val="18"/>
                <w:lang w:val="en-GB" w:eastAsia="en-US"/>
              </w:rPr>
              <w:t xml:space="preserve"> hour</w:t>
            </w:r>
            <w:r>
              <w:rPr>
                <w:rFonts w:hint="eastAsia" w:ascii="Times New Roman" w:hAnsi="Times New Roman" w:eastAsia="宋体" w:cs="Times New Roman"/>
                <w:b w:val="0"/>
                <w:bCs/>
                <w:kern w:val="0"/>
                <w:sz w:val="18"/>
                <w:szCs w:val="18"/>
                <w:lang w:eastAsia="zh-Hans"/>
              </w:rPr>
              <w:t>s</w:t>
            </w:r>
            <w:r>
              <w:rPr>
                <w:rFonts w:ascii="Times New Roman" w:hAnsi="Times New Roman" w:eastAsia="宋体" w:cs="Times New Roman"/>
                <w:b w:val="0"/>
                <w:bCs/>
                <w:kern w:val="0"/>
                <w:sz w:val="18"/>
                <w:szCs w:val="18"/>
                <w:lang w:val="en-GB" w:eastAsia="en-US"/>
              </w:rPr>
              <w:t xml:space="preserve"> session</w:t>
            </w:r>
          </w:p>
        </w:tc>
        <w:tc>
          <w:tcPr>
            <w:tcW w:w="2052"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rPr>
              <w:t xml:space="preserve">Youth, Diversity and </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rPr>
              <w:t xml:space="preserve">Advocacy in the 21st </w:t>
            </w:r>
          </w:p>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Century</w:t>
            </w:r>
          </w:p>
          <w:p>
            <w:pPr>
              <w:jc w:val="center"/>
              <w:rPr>
                <w:rFonts w:ascii="Times New Roman" w:hAnsi="Times New Roman" w:eastAsia="宋体" w:cs="Times New Roman"/>
                <w:kern w:val="0"/>
                <w:sz w:val="18"/>
                <w:szCs w:val="18"/>
                <w:lang w:eastAsia="en-US"/>
              </w:rPr>
            </w:pPr>
            <w:r>
              <w:rPr>
                <w:rFonts w:ascii="Times New Roman" w:hAnsi="Times New Roman" w:cs="Times New Roman"/>
                <w:kern w:val="0"/>
                <w:sz w:val="18"/>
                <w:szCs w:val="18"/>
                <w:lang w:eastAsia="en-US"/>
              </w:rPr>
              <w:t>21</w:t>
            </w:r>
            <w:r>
              <w:rPr>
                <w:rFonts w:hint="eastAsia" w:ascii="Times New Roman" w:hAnsi="Times New Roman" w:cs="Times New Roman"/>
                <w:kern w:val="0"/>
                <w:sz w:val="18"/>
                <w:szCs w:val="18"/>
                <w:lang w:eastAsia="zh-Hans"/>
              </w:rPr>
              <w:t>世纪倡导下的青年、多样性与可持续性</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rPr>
              <w:t>2</w:t>
            </w:r>
            <w:r>
              <w:rPr>
                <w:rFonts w:ascii="Times New Roman" w:hAnsi="Times New Roman" w:eastAsia="宋体" w:cs="Times New Roman"/>
                <w:kern w:val="0"/>
                <w:sz w:val="18"/>
                <w:szCs w:val="18"/>
                <w:lang w:val="en-GB" w:eastAsia="en-US"/>
              </w:rPr>
              <w:t xml:space="preserve"> hours session</w:t>
            </w:r>
          </w:p>
        </w:tc>
        <w:tc>
          <w:tcPr>
            <w:tcW w:w="2049"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rPr>
              <w:t xml:space="preserve">Health and Wellbeing </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rPr>
              <w:t xml:space="preserve">within Sustainable </w:t>
            </w:r>
          </w:p>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Communities</w:t>
            </w:r>
          </w:p>
          <w:p>
            <w:pPr>
              <w:jc w:val="center"/>
              <w:rPr>
                <w:rFonts w:ascii="Times New Roman" w:hAnsi="Times New Roman" w:eastAsia="宋体" w:cs="Times New Roman"/>
                <w:kern w:val="0"/>
                <w:sz w:val="18"/>
                <w:szCs w:val="18"/>
                <w:lang w:eastAsia="zh-Hans"/>
              </w:rPr>
            </w:pPr>
            <w:r>
              <w:rPr>
                <w:rFonts w:hint="eastAsia" w:ascii="Times New Roman" w:hAnsi="Times New Roman" w:cs="Times New Roman"/>
                <w:kern w:val="0"/>
                <w:sz w:val="18"/>
                <w:szCs w:val="18"/>
                <w:lang w:eastAsia="zh-Hans"/>
              </w:rPr>
              <w:t>健康、福祉与可持续发展社区</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eastAsia="en-US"/>
              </w:rPr>
              <w:t xml:space="preserve">2 </w:t>
            </w:r>
            <w:r>
              <w:rPr>
                <w:rFonts w:ascii="Times New Roman" w:hAnsi="Times New Roman" w:eastAsia="宋体" w:cs="Times New Roman"/>
                <w:kern w:val="0"/>
                <w:sz w:val="18"/>
                <w:szCs w:val="18"/>
                <w:lang w:val="en-GB" w:eastAsia="en-US"/>
              </w:rPr>
              <w:t>hour</w:t>
            </w:r>
            <w:r>
              <w:rPr>
                <w:rFonts w:ascii="Times New Roman" w:hAnsi="Times New Roman" w:eastAsia="宋体" w:cs="Times New Roman"/>
                <w:kern w:val="0"/>
                <w:sz w:val="18"/>
                <w:szCs w:val="18"/>
                <w:lang w:eastAsia="en-US"/>
              </w:rPr>
              <w:t>s</w:t>
            </w:r>
            <w:r>
              <w:rPr>
                <w:rFonts w:ascii="Times New Roman" w:hAnsi="Times New Roman" w:eastAsia="宋体" w:cs="Times New Roman"/>
                <w:kern w:val="0"/>
                <w:sz w:val="18"/>
                <w:szCs w:val="18"/>
                <w:lang w:val="en-GB" w:eastAsia="en-US"/>
              </w:rPr>
              <w:t xml:space="preserve"> session</w:t>
            </w:r>
          </w:p>
        </w:tc>
        <w:tc>
          <w:tcPr>
            <w:tcW w:w="1951"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cs="Times New Roman"/>
                <w:kern w:val="0"/>
                <w:sz w:val="18"/>
                <w:szCs w:val="18"/>
                <w:lang w:eastAsia="zh-Hans"/>
              </w:rPr>
            </w:pPr>
            <w:r>
              <w:rPr>
                <w:rFonts w:hint="eastAsia" w:ascii="Times New Roman" w:hAnsi="Times New Roman" w:cs="Times New Roman"/>
                <w:kern w:val="0"/>
                <w:sz w:val="18"/>
                <w:szCs w:val="18"/>
                <w:lang w:eastAsia="zh-Hans"/>
              </w:rPr>
              <w:t>Research</w:t>
            </w:r>
            <w:r>
              <w:rPr>
                <w:rFonts w:ascii="Times New Roman" w:hAnsi="Times New Roman" w:cs="Times New Roman"/>
                <w:kern w:val="0"/>
                <w:sz w:val="18"/>
                <w:szCs w:val="18"/>
                <w:lang w:eastAsia="zh-Hans"/>
              </w:rPr>
              <w:t xml:space="preserve"> </w:t>
            </w:r>
            <w:r>
              <w:rPr>
                <w:rFonts w:hint="eastAsia" w:ascii="Times New Roman" w:hAnsi="Times New Roman" w:cs="Times New Roman"/>
                <w:kern w:val="0"/>
                <w:sz w:val="18"/>
                <w:szCs w:val="18"/>
                <w:lang w:eastAsia="zh-Hans"/>
              </w:rPr>
              <w:t>Method</w:t>
            </w:r>
            <w:r>
              <w:rPr>
                <w:rFonts w:ascii="Times New Roman" w:hAnsi="Times New Roman" w:cs="Times New Roman"/>
                <w:kern w:val="0"/>
                <w:sz w:val="18"/>
                <w:szCs w:val="18"/>
                <w:lang w:eastAsia="zh-Hans"/>
              </w:rPr>
              <w:t>s</w:t>
            </w:r>
          </w:p>
          <w:p>
            <w:pPr>
              <w:jc w:val="center"/>
              <w:rPr>
                <w:rFonts w:ascii="Times New Roman" w:hAnsi="Times New Roman" w:cs="Times New Roman"/>
                <w:kern w:val="0"/>
                <w:sz w:val="18"/>
                <w:szCs w:val="18"/>
                <w:lang w:eastAsia="zh-Hans"/>
              </w:rPr>
            </w:pPr>
            <w:r>
              <w:rPr>
                <w:rFonts w:hint="eastAsia" w:ascii="Times New Roman" w:hAnsi="Times New Roman" w:cs="Times New Roman"/>
                <w:kern w:val="0"/>
                <w:sz w:val="18"/>
                <w:szCs w:val="18"/>
                <w:lang w:eastAsia="zh-Hans"/>
              </w:rPr>
              <w:t>研究方法</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rPr>
              <w:t>2</w:t>
            </w:r>
            <w:r>
              <w:rPr>
                <w:rFonts w:ascii="Times New Roman" w:hAnsi="Times New Roman" w:eastAsia="宋体" w:cs="Times New Roman"/>
                <w:kern w:val="0"/>
                <w:sz w:val="18"/>
                <w:szCs w:val="18"/>
                <w:lang w:val="en-GB" w:eastAsia="en-US"/>
              </w:rPr>
              <w:t xml:space="preserve"> hours session</w:t>
            </w:r>
          </w:p>
        </w:tc>
      </w:tr>
    </w:tbl>
    <w:p>
      <w:pPr>
        <w:rPr>
          <w:rFonts w:ascii="宋体" w:hAnsi="宋体" w:eastAsia="宋体"/>
          <w:b/>
          <w:sz w:val="24"/>
          <w:szCs w:val="24"/>
          <w:u w:val="single"/>
          <w:lang w:eastAsia="zh-Hans"/>
        </w:rPr>
      </w:pPr>
    </w:p>
    <w:p>
      <w:pPr>
        <w:rPr>
          <w:rFonts w:ascii="宋体" w:hAnsi="宋体" w:eastAsia="宋体"/>
          <w:b/>
          <w:sz w:val="24"/>
          <w:szCs w:val="24"/>
          <w:u w:val="single"/>
          <w:lang w:eastAsia="zh-Hans"/>
        </w:rPr>
      </w:pPr>
      <w:r>
        <w:rPr>
          <w:rFonts w:hint="eastAsia" w:ascii="宋体" w:hAnsi="宋体" w:eastAsia="宋体"/>
          <w:b/>
          <w:sz w:val="24"/>
          <w:szCs w:val="24"/>
          <w:u w:val="single"/>
          <w:lang w:eastAsia="zh-Hans"/>
        </w:rPr>
        <w:t>艺术类学术研究短期研修(</w:t>
      </w:r>
      <w:r>
        <w:rPr>
          <w:rFonts w:hint="eastAsia" w:ascii="宋体" w:hAnsi="宋体" w:eastAsia="宋体"/>
          <w:b/>
          <w:sz w:val="24"/>
          <w:szCs w:val="24"/>
          <w:u w:val="single"/>
        </w:rPr>
        <w:t>周</w:t>
      </w:r>
      <w:r>
        <w:rPr>
          <w:rFonts w:ascii="宋体" w:hAnsi="宋体" w:eastAsia="宋体"/>
          <w:b/>
          <w:sz w:val="24"/>
          <w:szCs w:val="24"/>
          <w:u w:val="single"/>
          <w:lang w:eastAsia="zh-Hans"/>
        </w:rPr>
        <w:t>)</w:t>
      </w:r>
      <w:r>
        <w:rPr>
          <w:rFonts w:hint="eastAsia" w:ascii="宋体" w:hAnsi="宋体" w:eastAsia="宋体"/>
          <w:b/>
          <w:sz w:val="24"/>
          <w:szCs w:val="24"/>
          <w:u w:val="single"/>
          <w:lang w:eastAsia="zh-Hans"/>
        </w:rPr>
        <w:t>课程：</w:t>
      </w:r>
    </w:p>
    <w:tbl>
      <w:tblPr>
        <w:tblStyle w:val="6"/>
        <w:tblpPr w:leftFromText="180" w:rightFromText="180" w:vertAnchor="text" w:horzAnchor="page" w:tblpX="1256" w:tblpY="126"/>
        <w:tblW w:w="9346" w:type="dxa"/>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Grid>
        <w:gridCol w:w="1975"/>
        <w:gridCol w:w="1843"/>
        <w:gridCol w:w="1984"/>
        <w:gridCol w:w="1843"/>
        <w:gridCol w:w="1701"/>
      </w:tblGrid>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794" w:hRule="atLeast"/>
        </w:trPr>
        <w:tc>
          <w:tcPr>
            <w:tcW w:w="1975"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Monday</w:t>
            </w:r>
          </w:p>
        </w:tc>
        <w:tc>
          <w:tcPr>
            <w:tcW w:w="1843"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Tuesday</w:t>
            </w:r>
          </w:p>
        </w:tc>
        <w:tc>
          <w:tcPr>
            <w:tcW w:w="1984"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Wednesday</w:t>
            </w:r>
          </w:p>
        </w:tc>
        <w:tc>
          <w:tcPr>
            <w:tcW w:w="1843"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Thursday</w:t>
            </w:r>
          </w:p>
        </w:tc>
        <w:tc>
          <w:tcPr>
            <w:tcW w:w="1701" w:type="dxa"/>
            <w:tcBorders>
              <w:top w:val="single" w:color="auto" w:sz="4" w:space="0"/>
              <w:left w:val="single" w:color="auto" w:sz="4" w:space="0"/>
              <w:bottom w:val="single" w:color="auto" w:sz="4" w:space="0"/>
              <w:right w:val="single" w:color="auto" w:sz="4" w:space="0"/>
            </w:tcBorders>
            <w:shd w:val="clear" w:color="auto" w:fill="92D050"/>
          </w:tcPr>
          <w:p>
            <w:pPr>
              <w:jc w:val="center"/>
              <w:rPr>
                <w:rFonts w:ascii="Times New Roman" w:hAnsi="Times New Roman" w:eastAsia="宋体" w:cs="Times New Roman"/>
                <w:b/>
                <w:bCs/>
                <w:color w:val="FF0000"/>
                <w:kern w:val="0"/>
                <w:sz w:val="22"/>
                <w:lang w:val="en-GB" w:eastAsia="en-US"/>
              </w:rPr>
            </w:pPr>
            <w:r>
              <w:rPr>
                <w:rFonts w:ascii="Times New Roman" w:hAnsi="Times New Roman" w:eastAsia="宋体" w:cs="Times New Roman"/>
                <w:b/>
                <w:bCs/>
                <w:color w:val="FF0000"/>
                <w:kern w:val="0"/>
                <w:sz w:val="22"/>
                <w:lang w:val="en-GB" w:eastAsia="en-US"/>
              </w:rPr>
              <w:t>Friday</w:t>
            </w:r>
          </w:p>
        </w:tc>
      </w:tr>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901" w:hRule="atLeast"/>
        </w:trPr>
        <w:tc>
          <w:tcPr>
            <w:tcW w:w="1975"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b w:val="0"/>
                <w:bCs w:val="0"/>
                <w:kern w:val="0"/>
                <w:sz w:val="18"/>
                <w:szCs w:val="18"/>
                <w:lang w:eastAsia="zh-Hans"/>
              </w:rPr>
            </w:pPr>
            <w:r>
              <w:rPr>
                <w:rFonts w:ascii="Times New Roman" w:hAnsi="Times New Roman" w:eastAsia="宋体" w:cs="Times New Roman"/>
                <w:b w:val="0"/>
                <w:bCs w:val="0"/>
                <w:kern w:val="0"/>
                <w:sz w:val="18"/>
                <w:szCs w:val="18"/>
                <w:lang w:eastAsia="zh-Hans"/>
              </w:rPr>
              <w:t>Research Methods and Communication</w:t>
            </w:r>
          </w:p>
          <w:p>
            <w:pPr>
              <w:jc w:val="center"/>
              <w:rPr>
                <w:rFonts w:ascii="Times New Roman" w:hAnsi="Times New Roman" w:eastAsia="宋体" w:cs="Times New Roman"/>
                <w:b w:val="0"/>
                <w:bCs w:val="0"/>
                <w:kern w:val="0"/>
                <w:sz w:val="18"/>
                <w:szCs w:val="18"/>
                <w:lang w:eastAsia="zh-Hans"/>
              </w:rPr>
            </w:pPr>
            <w:r>
              <w:rPr>
                <w:rFonts w:ascii="Times New Roman" w:hAnsi="Times New Roman" w:eastAsia="宋体" w:cs="Times New Roman"/>
                <w:b w:val="0"/>
                <w:bCs w:val="0"/>
                <w:kern w:val="0"/>
                <w:sz w:val="18"/>
                <w:szCs w:val="18"/>
                <w:lang w:eastAsia="zh-Hans"/>
              </w:rPr>
              <w:t>研究方法与交流</w:t>
            </w:r>
          </w:p>
          <w:p>
            <w:pPr>
              <w:jc w:val="center"/>
              <w:rPr>
                <w:rFonts w:ascii="Times New Roman" w:hAnsi="Times New Roman" w:eastAsia="宋体" w:cs="Times New Roman"/>
                <w:b w:val="0"/>
                <w:bCs/>
                <w:kern w:val="0"/>
                <w:sz w:val="18"/>
                <w:szCs w:val="18"/>
                <w:lang w:val="en-GB" w:eastAsia="en-US"/>
              </w:rPr>
            </w:pPr>
            <w:r>
              <w:rPr>
                <w:rFonts w:ascii="Times New Roman" w:hAnsi="Times New Roman" w:eastAsia="宋体" w:cs="Times New Roman"/>
                <w:b w:val="0"/>
                <w:bCs/>
                <w:kern w:val="0"/>
                <w:sz w:val="18"/>
                <w:szCs w:val="18"/>
                <w:lang w:val="en-GB"/>
              </w:rPr>
              <w:t>1</w:t>
            </w:r>
            <w:r>
              <w:rPr>
                <w:rFonts w:ascii="Times New Roman" w:hAnsi="Times New Roman" w:eastAsia="宋体" w:cs="Times New Roman"/>
                <w:b w:val="0"/>
                <w:bCs/>
                <w:kern w:val="0"/>
                <w:sz w:val="18"/>
                <w:szCs w:val="18"/>
                <w:lang w:val="en-GB" w:eastAsia="en-US"/>
              </w:rPr>
              <w:t xml:space="preserve"> hour session</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bCs/>
                <w:kern w:val="0"/>
                <w:sz w:val="18"/>
                <w:szCs w:val="18"/>
                <w:lang w:eastAsia="zh-Hans"/>
              </w:rPr>
            </w:pPr>
            <w:r>
              <w:rPr>
                <w:rFonts w:ascii="Times New Roman" w:hAnsi="Times New Roman" w:eastAsia="宋体" w:cs="Times New Roman"/>
                <w:bCs/>
                <w:kern w:val="0"/>
                <w:sz w:val="18"/>
                <w:szCs w:val="18"/>
                <w:lang w:eastAsia="zh-Hans"/>
              </w:rPr>
              <w:t>Ways of Thinking</w:t>
            </w:r>
          </w:p>
          <w:p>
            <w:pPr>
              <w:jc w:val="center"/>
              <w:rPr>
                <w:rFonts w:ascii="Times New Roman" w:hAnsi="Times New Roman" w:eastAsia="宋体" w:cs="Times New Roman"/>
                <w:bCs/>
                <w:kern w:val="0"/>
                <w:sz w:val="18"/>
                <w:szCs w:val="18"/>
                <w:lang w:val="en-GB"/>
              </w:rPr>
            </w:pPr>
            <w:r>
              <w:rPr>
                <w:rFonts w:ascii="Times New Roman" w:hAnsi="Times New Roman" w:eastAsia="宋体" w:cs="Times New Roman"/>
                <w:bCs/>
                <w:kern w:val="0"/>
                <w:sz w:val="18"/>
                <w:szCs w:val="18"/>
                <w:lang w:eastAsia="zh-Hans"/>
              </w:rPr>
              <w:t>艺术思维方式</w:t>
            </w:r>
          </w:p>
          <w:p>
            <w:pPr>
              <w:jc w:val="center"/>
              <w:rPr>
                <w:rFonts w:ascii="Times New Roman" w:hAnsi="Times New Roman" w:eastAsia="宋体" w:cs="Times New Roman"/>
                <w:bCs/>
                <w:kern w:val="0"/>
                <w:sz w:val="18"/>
                <w:szCs w:val="18"/>
                <w:lang w:val="en-GB" w:eastAsia="en-US"/>
              </w:rPr>
            </w:pPr>
            <w:r>
              <w:rPr>
                <w:rFonts w:ascii="Times New Roman" w:hAnsi="Times New Roman" w:eastAsia="宋体" w:cs="Times New Roman"/>
                <w:bCs/>
                <w:kern w:val="0"/>
                <w:sz w:val="18"/>
                <w:szCs w:val="18"/>
                <w:lang w:val="en-GB"/>
              </w:rPr>
              <w:t>2</w:t>
            </w:r>
            <w:r>
              <w:rPr>
                <w:rFonts w:ascii="Times New Roman" w:hAnsi="Times New Roman" w:eastAsia="宋体" w:cs="Times New Roman"/>
                <w:bCs/>
                <w:kern w:val="0"/>
                <w:sz w:val="18"/>
                <w:szCs w:val="18"/>
                <w:lang w:val="en-GB" w:eastAsia="en-US"/>
              </w:rPr>
              <w:t xml:space="preserve"> hours session</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Creative Research</w:t>
            </w:r>
          </w:p>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创造性研究</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rPr>
              <w:t xml:space="preserve">1 </w:t>
            </w:r>
            <w:r>
              <w:rPr>
                <w:rFonts w:ascii="Times New Roman" w:hAnsi="Times New Roman" w:eastAsia="宋体" w:cs="Times New Roman"/>
                <w:kern w:val="0"/>
                <w:sz w:val="18"/>
                <w:szCs w:val="18"/>
                <w:lang w:val="en-GB" w:eastAsia="en-US"/>
              </w:rPr>
              <w:t>hour session</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Creative Research</w:t>
            </w:r>
          </w:p>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创造性研究</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rPr>
              <w:t>2</w:t>
            </w:r>
            <w:r>
              <w:rPr>
                <w:rFonts w:ascii="Times New Roman" w:hAnsi="Times New Roman" w:eastAsia="宋体" w:cs="Times New Roman"/>
                <w:kern w:val="0"/>
                <w:sz w:val="18"/>
                <w:szCs w:val="18"/>
                <w:lang w:val="en-GB" w:eastAsia="en-US"/>
              </w:rPr>
              <w:t xml:space="preserve"> hours session</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Research Methods and Communication</w:t>
            </w:r>
          </w:p>
          <w:p>
            <w:pPr>
              <w:jc w:val="center"/>
              <w:rPr>
                <w:rFonts w:ascii="Times New Roman" w:hAnsi="Times New Roman" w:eastAsia="宋体" w:cs="Times New Roman"/>
                <w:kern w:val="0"/>
                <w:sz w:val="18"/>
                <w:szCs w:val="18"/>
                <w:lang w:eastAsia="zh-Hans"/>
              </w:rPr>
            </w:pPr>
            <w:r>
              <w:rPr>
                <w:rFonts w:ascii="Times New Roman" w:hAnsi="Times New Roman" w:eastAsia="宋体" w:cs="Times New Roman"/>
                <w:kern w:val="0"/>
                <w:sz w:val="18"/>
                <w:szCs w:val="18"/>
                <w:lang w:eastAsia="zh-Hans"/>
              </w:rPr>
              <w:t>研究方法与交流</w:t>
            </w:r>
          </w:p>
          <w:p>
            <w:pPr>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2 hours session</w:t>
            </w:r>
          </w:p>
        </w:tc>
      </w:tr>
    </w:tbl>
    <w:p>
      <w:pPr>
        <w:rPr>
          <w:rFonts w:ascii="宋体" w:hAnsi="宋体" w:eastAsia="宋体"/>
        </w:rPr>
      </w:pPr>
    </w:p>
    <w:p>
      <w:pPr>
        <w:widowControl/>
        <w:jc w:val="left"/>
        <w:rPr>
          <w:rFonts w:ascii="Times New Roman" w:hAnsi="Times New Roman" w:eastAsia="宋体" w:cs="Times New Roman"/>
          <w:b/>
          <w:kern w:val="0"/>
          <w:sz w:val="24"/>
          <w:szCs w:val="24"/>
          <w:u w:val="single"/>
          <w:lang w:eastAsia="zh-Hans"/>
        </w:rPr>
      </w:pPr>
      <w:r>
        <w:rPr>
          <w:rFonts w:hint="eastAsia" w:ascii="Times New Roman" w:hAnsi="Times New Roman" w:eastAsia="宋体" w:cs="Times New Roman"/>
          <w:b/>
          <w:kern w:val="0"/>
          <w:sz w:val="24"/>
          <w:szCs w:val="24"/>
          <w:u w:val="single"/>
          <w:lang w:eastAsia="zh-Hans"/>
        </w:rPr>
        <w:t>教育类</w:t>
      </w:r>
      <w:r>
        <w:rPr>
          <w:rFonts w:ascii="Times New Roman" w:hAnsi="Times New Roman" w:eastAsia="宋体" w:cs="Times New Roman"/>
          <w:b/>
          <w:kern w:val="0"/>
          <w:sz w:val="24"/>
          <w:szCs w:val="24"/>
          <w:u w:val="single"/>
          <w:lang w:eastAsia="zh-Hans"/>
        </w:rPr>
        <w:t>学术</w:t>
      </w:r>
      <w:r>
        <w:rPr>
          <w:rFonts w:hint="eastAsia" w:ascii="Times New Roman" w:hAnsi="Times New Roman" w:eastAsia="宋体" w:cs="Times New Roman"/>
          <w:b/>
          <w:kern w:val="0"/>
          <w:sz w:val="24"/>
          <w:szCs w:val="24"/>
          <w:u w:val="single"/>
          <w:lang w:eastAsia="zh-Hans"/>
        </w:rPr>
        <w:t>研究短期研修</w:t>
      </w:r>
      <w:r>
        <w:rPr>
          <w:rFonts w:ascii="Times New Roman" w:hAnsi="Times New Roman" w:eastAsia="宋体" w:cs="Times New Roman"/>
          <w:b/>
          <w:kern w:val="0"/>
          <w:sz w:val="24"/>
          <w:szCs w:val="24"/>
          <w:u w:val="single"/>
          <w:lang w:eastAsia="zh-Hans"/>
        </w:rPr>
        <w:t>(周)课程：</w:t>
      </w:r>
    </w:p>
    <w:tbl>
      <w:tblPr>
        <w:tblStyle w:val="4"/>
        <w:tblpPr w:leftFromText="180" w:rightFromText="180" w:vertAnchor="text" w:horzAnchor="page" w:tblpX="1256" w:tblpY="126"/>
        <w:tblW w:w="9346" w:type="dxa"/>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Grid>
        <w:gridCol w:w="1975"/>
        <w:gridCol w:w="1843"/>
        <w:gridCol w:w="1984"/>
        <w:gridCol w:w="1686"/>
        <w:gridCol w:w="1858"/>
      </w:tblGrid>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794" w:hRule="atLeast"/>
        </w:trPr>
        <w:tc>
          <w:tcPr>
            <w:tcW w:w="1975" w:type="dxa"/>
            <w:tcBorders>
              <w:top w:val="single" w:color="auto" w:sz="4" w:space="0"/>
              <w:left w:val="single" w:color="auto" w:sz="4" w:space="0"/>
              <w:bottom w:val="single" w:color="auto" w:sz="4" w:space="0"/>
              <w:right w:val="single" w:color="auto" w:sz="4" w:space="0"/>
            </w:tcBorders>
            <w:shd w:val="clear" w:color="auto" w:fill="92D050"/>
          </w:tcPr>
          <w:p>
            <w:pPr>
              <w:widowControl/>
              <w:jc w:val="center"/>
              <w:rPr>
                <w:rFonts w:ascii="Times New Roman" w:hAnsi="Times New Roman" w:eastAsia="宋体" w:cs="Times New Roman"/>
                <w:b/>
                <w:bCs/>
                <w:color w:val="FF0000"/>
                <w:kern w:val="0"/>
                <w:sz w:val="22"/>
                <w:szCs w:val="24"/>
                <w:lang w:val="en-GB" w:eastAsia="en-US"/>
              </w:rPr>
            </w:pPr>
            <w:r>
              <w:rPr>
                <w:rFonts w:ascii="Times New Roman" w:hAnsi="Times New Roman" w:eastAsia="宋体" w:cs="Times New Roman"/>
                <w:b/>
                <w:bCs/>
                <w:color w:val="FF0000"/>
                <w:kern w:val="0"/>
                <w:sz w:val="22"/>
                <w:szCs w:val="24"/>
                <w:lang w:val="en-GB" w:eastAsia="en-US"/>
              </w:rPr>
              <w:t>Monday</w:t>
            </w:r>
          </w:p>
        </w:tc>
        <w:tc>
          <w:tcPr>
            <w:tcW w:w="1843" w:type="dxa"/>
            <w:tcBorders>
              <w:top w:val="single" w:color="auto" w:sz="4" w:space="0"/>
              <w:left w:val="single" w:color="auto" w:sz="4" w:space="0"/>
              <w:bottom w:val="single" w:color="auto" w:sz="4" w:space="0"/>
              <w:right w:val="single" w:color="auto" w:sz="4" w:space="0"/>
            </w:tcBorders>
            <w:shd w:val="clear" w:color="auto" w:fill="92D050"/>
          </w:tcPr>
          <w:p>
            <w:pPr>
              <w:widowControl/>
              <w:jc w:val="center"/>
              <w:rPr>
                <w:rFonts w:ascii="Times New Roman" w:hAnsi="Times New Roman" w:eastAsia="宋体" w:cs="Times New Roman"/>
                <w:b/>
                <w:bCs/>
                <w:color w:val="FF0000"/>
                <w:kern w:val="0"/>
                <w:sz w:val="22"/>
                <w:szCs w:val="24"/>
                <w:lang w:val="en-GB" w:eastAsia="en-US"/>
              </w:rPr>
            </w:pPr>
            <w:r>
              <w:rPr>
                <w:rFonts w:ascii="Times New Roman" w:hAnsi="Times New Roman" w:eastAsia="宋体" w:cs="Times New Roman"/>
                <w:b/>
                <w:bCs/>
                <w:color w:val="FF0000"/>
                <w:kern w:val="0"/>
                <w:sz w:val="22"/>
                <w:szCs w:val="24"/>
                <w:lang w:val="en-GB" w:eastAsia="en-US"/>
              </w:rPr>
              <w:t>Tuesday</w:t>
            </w:r>
          </w:p>
        </w:tc>
        <w:tc>
          <w:tcPr>
            <w:tcW w:w="1984" w:type="dxa"/>
            <w:tcBorders>
              <w:top w:val="single" w:color="auto" w:sz="4" w:space="0"/>
              <w:left w:val="single" w:color="auto" w:sz="4" w:space="0"/>
              <w:bottom w:val="single" w:color="auto" w:sz="4" w:space="0"/>
              <w:right w:val="single" w:color="auto" w:sz="4" w:space="0"/>
            </w:tcBorders>
            <w:shd w:val="clear" w:color="auto" w:fill="92D050"/>
          </w:tcPr>
          <w:p>
            <w:pPr>
              <w:widowControl/>
              <w:jc w:val="center"/>
              <w:rPr>
                <w:rFonts w:ascii="Times New Roman" w:hAnsi="Times New Roman" w:eastAsia="宋体" w:cs="Times New Roman"/>
                <w:b/>
                <w:bCs/>
                <w:color w:val="FF0000"/>
                <w:kern w:val="0"/>
                <w:sz w:val="22"/>
                <w:szCs w:val="24"/>
                <w:lang w:val="en-GB" w:eastAsia="en-US"/>
              </w:rPr>
            </w:pPr>
            <w:r>
              <w:rPr>
                <w:rFonts w:ascii="Times New Roman" w:hAnsi="Times New Roman" w:eastAsia="宋体" w:cs="Times New Roman"/>
                <w:b/>
                <w:bCs/>
                <w:color w:val="FF0000"/>
                <w:kern w:val="0"/>
                <w:sz w:val="22"/>
                <w:szCs w:val="24"/>
                <w:lang w:val="en-GB" w:eastAsia="en-US"/>
              </w:rPr>
              <w:t>Wednesday</w:t>
            </w:r>
          </w:p>
        </w:tc>
        <w:tc>
          <w:tcPr>
            <w:tcW w:w="1686" w:type="dxa"/>
            <w:tcBorders>
              <w:top w:val="single" w:color="auto" w:sz="4" w:space="0"/>
              <w:left w:val="single" w:color="auto" w:sz="4" w:space="0"/>
              <w:bottom w:val="single" w:color="auto" w:sz="4" w:space="0"/>
              <w:right w:val="single" w:color="auto" w:sz="4" w:space="0"/>
            </w:tcBorders>
            <w:shd w:val="clear" w:color="auto" w:fill="92D050"/>
          </w:tcPr>
          <w:p>
            <w:pPr>
              <w:widowControl/>
              <w:jc w:val="center"/>
              <w:rPr>
                <w:rFonts w:ascii="Times New Roman" w:hAnsi="Times New Roman" w:eastAsia="宋体" w:cs="Times New Roman"/>
                <w:b/>
                <w:bCs/>
                <w:color w:val="FF0000"/>
                <w:kern w:val="0"/>
                <w:sz w:val="22"/>
                <w:szCs w:val="24"/>
                <w:lang w:val="en-GB" w:eastAsia="en-US"/>
              </w:rPr>
            </w:pPr>
            <w:r>
              <w:rPr>
                <w:rFonts w:ascii="Times New Roman" w:hAnsi="Times New Roman" w:eastAsia="宋体" w:cs="Times New Roman"/>
                <w:b/>
                <w:bCs/>
                <w:color w:val="FF0000"/>
                <w:kern w:val="0"/>
                <w:sz w:val="22"/>
                <w:szCs w:val="24"/>
                <w:lang w:val="en-GB" w:eastAsia="en-US"/>
              </w:rPr>
              <w:t>Thursday</w:t>
            </w:r>
          </w:p>
        </w:tc>
        <w:tc>
          <w:tcPr>
            <w:tcW w:w="1858" w:type="dxa"/>
            <w:tcBorders>
              <w:top w:val="single" w:color="auto" w:sz="4" w:space="0"/>
              <w:left w:val="single" w:color="auto" w:sz="4" w:space="0"/>
              <w:bottom w:val="single" w:color="auto" w:sz="4" w:space="0"/>
              <w:right w:val="single" w:color="auto" w:sz="4" w:space="0"/>
            </w:tcBorders>
            <w:shd w:val="clear" w:color="auto" w:fill="92D050"/>
          </w:tcPr>
          <w:p>
            <w:pPr>
              <w:widowControl/>
              <w:jc w:val="center"/>
              <w:rPr>
                <w:rFonts w:ascii="Times New Roman" w:hAnsi="Times New Roman" w:eastAsia="宋体" w:cs="Times New Roman"/>
                <w:b/>
                <w:bCs/>
                <w:color w:val="FF0000"/>
                <w:kern w:val="0"/>
                <w:sz w:val="22"/>
                <w:szCs w:val="24"/>
                <w:lang w:val="en-GB" w:eastAsia="en-US"/>
              </w:rPr>
            </w:pPr>
            <w:r>
              <w:rPr>
                <w:rFonts w:ascii="Times New Roman" w:hAnsi="Times New Roman" w:eastAsia="宋体" w:cs="Times New Roman"/>
                <w:b/>
                <w:bCs/>
                <w:color w:val="FF0000"/>
                <w:kern w:val="0"/>
                <w:sz w:val="22"/>
                <w:szCs w:val="24"/>
                <w:lang w:val="en-GB" w:eastAsia="en-US"/>
              </w:rPr>
              <w:t>Friday</w:t>
            </w:r>
          </w:p>
        </w:tc>
      </w:tr>
      <w:tr>
        <w:tblPrEx>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Ex>
        <w:trPr>
          <w:trHeight w:val="901" w:hRule="atLeast"/>
        </w:trPr>
        <w:tc>
          <w:tcPr>
            <w:tcW w:w="1975"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rFonts w:ascii="Times New Roman" w:hAnsi="Times New Roman" w:eastAsia="宋体" w:cs="Times New Roman"/>
                <w:b w:val="0"/>
                <w:bCs w:val="0"/>
                <w:kern w:val="0"/>
                <w:sz w:val="18"/>
                <w:szCs w:val="18"/>
                <w:lang w:val="en-GB" w:eastAsia="en-US"/>
              </w:rPr>
            </w:pPr>
            <w:r>
              <w:rPr>
                <w:rFonts w:ascii="Times New Roman" w:hAnsi="Times New Roman" w:eastAsia="宋体" w:cs="Times New Roman"/>
                <w:b w:val="0"/>
                <w:bCs w:val="0"/>
                <w:kern w:val="0"/>
                <w:sz w:val="18"/>
                <w:szCs w:val="18"/>
                <w:lang w:val="en-GB" w:eastAsia="en-US"/>
              </w:rPr>
              <w:t>Leadership and Management in Education</w:t>
            </w:r>
          </w:p>
          <w:p>
            <w:pPr>
              <w:widowControl/>
              <w:jc w:val="center"/>
              <w:rPr>
                <w:rFonts w:ascii="Times New Roman" w:hAnsi="Times New Roman" w:eastAsia="宋体" w:cs="Times New Roman"/>
                <w:b w:val="0"/>
                <w:bCs w:val="0"/>
                <w:kern w:val="0"/>
                <w:sz w:val="18"/>
                <w:szCs w:val="18"/>
                <w:lang w:val="en-GB" w:eastAsia="en-US"/>
              </w:rPr>
            </w:pPr>
            <w:r>
              <w:rPr>
                <w:rFonts w:hint="eastAsia" w:ascii="Times New Roman" w:hAnsi="Times New Roman" w:eastAsia="宋体" w:cs="Times New Roman"/>
                <w:b w:val="0"/>
                <w:bCs w:val="0"/>
                <w:kern w:val="0"/>
                <w:sz w:val="18"/>
                <w:szCs w:val="18"/>
                <w:lang w:val="en-GB" w:eastAsia="en-US"/>
              </w:rPr>
              <w:t>教育领导与管理</w:t>
            </w:r>
          </w:p>
          <w:p>
            <w:pPr>
              <w:widowControl/>
              <w:jc w:val="center"/>
              <w:rPr>
                <w:rFonts w:ascii="Times New Roman" w:hAnsi="Times New Roman" w:eastAsia="宋体" w:cs="Times New Roman"/>
                <w:b w:val="0"/>
                <w:bCs w:val="0"/>
                <w:kern w:val="0"/>
                <w:sz w:val="18"/>
                <w:szCs w:val="18"/>
                <w:lang w:val="en-GB" w:eastAsia="en-US"/>
              </w:rPr>
            </w:pPr>
            <w:r>
              <w:rPr>
                <w:rFonts w:ascii="Times New Roman" w:hAnsi="Times New Roman" w:eastAsia="宋体" w:cs="Times New Roman"/>
                <w:b w:val="0"/>
                <w:bCs w:val="0"/>
                <w:kern w:val="0"/>
                <w:sz w:val="18"/>
                <w:szCs w:val="18"/>
                <w:lang w:val="en-GB"/>
              </w:rPr>
              <w:t>1</w:t>
            </w:r>
            <w:r>
              <w:rPr>
                <w:rFonts w:ascii="Times New Roman" w:hAnsi="Times New Roman" w:eastAsia="宋体" w:cs="Times New Roman"/>
                <w:b w:val="0"/>
                <w:bCs w:val="0"/>
                <w:kern w:val="0"/>
                <w:sz w:val="18"/>
                <w:szCs w:val="18"/>
                <w:lang w:val="en-GB" w:eastAsia="en-US"/>
              </w:rPr>
              <w:t xml:space="preserve"> hour session</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Becoming an Educational Practitioner</w:t>
            </w:r>
          </w:p>
          <w:p>
            <w:pPr>
              <w:widowControl/>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成为教育实践者</w:t>
            </w:r>
          </w:p>
          <w:p>
            <w:pPr>
              <w:widowControl/>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2 hours session</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Research Methods for Education</w:t>
            </w:r>
          </w:p>
          <w:p>
            <w:pPr>
              <w:widowControl/>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教育研究方法</w:t>
            </w:r>
          </w:p>
          <w:p>
            <w:pPr>
              <w:widowControl/>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2</w:t>
            </w:r>
            <w:r>
              <w:rPr>
                <w:rFonts w:hint="eastAsia" w:ascii="Times New Roman" w:hAnsi="Times New Roman" w:eastAsia="宋体" w:cs="Times New Roman"/>
                <w:kern w:val="0"/>
                <w:sz w:val="18"/>
                <w:szCs w:val="18"/>
              </w:rPr>
              <w:t xml:space="preserve"> </w:t>
            </w:r>
            <w:r>
              <w:rPr>
                <w:rFonts w:ascii="Times New Roman" w:hAnsi="Times New Roman" w:eastAsia="宋体" w:cs="Times New Roman"/>
                <w:kern w:val="0"/>
                <w:sz w:val="18"/>
                <w:szCs w:val="18"/>
                <w:lang w:val="en-GB" w:eastAsia="en-US"/>
              </w:rPr>
              <w:t>hours session</w:t>
            </w:r>
          </w:p>
        </w:tc>
        <w:tc>
          <w:tcPr>
            <w:tcW w:w="1686"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Becoming an Educational Practitioner</w:t>
            </w:r>
          </w:p>
          <w:p>
            <w:pPr>
              <w:widowControl/>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成为教育实践者</w:t>
            </w:r>
          </w:p>
          <w:p>
            <w:pPr>
              <w:widowControl/>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2 hours session</w:t>
            </w:r>
          </w:p>
        </w:tc>
        <w:tc>
          <w:tcPr>
            <w:tcW w:w="185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kern w:val="0"/>
                <w:sz w:val="18"/>
                <w:szCs w:val="18"/>
                <w:lang w:val="en-GB" w:eastAsia="en-US"/>
              </w:rPr>
            </w:pPr>
            <w:r>
              <w:rPr>
                <w:rFonts w:ascii="Times New Roman" w:hAnsi="Times New Roman" w:eastAsia="宋体" w:cs="Times New Roman"/>
                <w:kern w:val="0"/>
                <w:sz w:val="18"/>
                <w:szCs w:val="18"/>
                <w:lang w:val="en-GB" w:eastAsia="en-US"/>
              </w:rPr>
              <w:t>Leadership and Management in Education</w:t>
            </w:r>
          </w:p>
          <w:p>
            <w:pPr>
              <w:widowControl/>
              <w:jc w:val="center"/>
              <w:rPr>
                <w:rFonts w:ascii="Times New Roman" w:hAnsi="Times New Roman" w:eastAsia="宋体" w:cs="Times New Roman"/>
                <w:kern w:val="0"/>
                <w:sz w:val="18"/>
                <w:szCs w:val="18"/>
                <w:lang w:val="en-GB" w:eastAsia="en-US"/>
              </w:rPr>
            </w:pPr>
            <w:r>
              <w:rPr>
                <w:rFonts w:hint="eastAsia" w:ascii="Times New Roman" w:hAnsi="Times New Roman" w:eastAsia="宋体" w:cs="Times New Roman"/>
                <w:kern w:val="0"/>
                <w:sz w:val="18"/>
                <w:szCs w:val="18"/>
                <w:lang w:val="en-GB" w:eastAsia="en-US"/>
              </w:rPr>
              <w:t>教育领导与管理</w:t>
            </w:r>
          </w:p>
          <w:p>
            <w:pPr>
              <w:widowControl/>
              <w:jc w:val="center"/>
              <w:rPr>
                <w:rFonts w:ascii="Times New Roman" w:hAnsi="Times New Roman" w:eastAsia="宋体" w:cs="Times New Roman"/>
                <w:kern w:val="0"/>
                <w:sz w:val="18"/>
                <w:szCs w:val="18"/>
                <w:lang w:val="en-GB" w:eastAsia="en-US"/>
              </w:rPr>
            </w:pPr>
            <w:r>
              <w:rPr>
                <w:rFonts w:ascii="Times New Roman" w:hAnsi="Times New Roman" w:eastAsia="宋体" w:cs="Times New Roman"/>
                <w:bCs/>
                <w:kern w:val="0"/>
                <w:sz w:val="18"/>
                <w:szCs w:val="18"/>
                <w:lang w:val="en-GB"/>
              </w:rPr>
              <w:t>1</w:t>
            </w:r>
            <w:r>
              <w:rPr>
                <w:rFonts w:ascii="Times New Roman" w:hAnsi="Times New Roman" w:eastAsia="宋体" w:cs="Times New Roman"/>
                <w:bCs/>
                <w:kern w:val="0"/>
                <w:sz w:val="18"/>
                <w:szCs w:val="18"/>
                <w:lang w:val="en-GB" w:eastAsia="en-US"/>
              </w:rPr>
              <w:t xml:space="preserve"> hour session</w:t>
            </w:r>
          </w:p>
        </w:tc>
      </w:tr>
    </w:tbl>
    <w:p>
      <w:pPr>
        <w:rPr>
          <w:rFonts w:ascii="宋体" w:hAnsi="宋体" w:eastAsia="宋体"/>
        </w:rPr>
      </w:pPr>
    </w:p>
    <w:p>
      <w:pPr>
        <w:rPr>
          <w:rFonts w:ascii="宋体" w:hAnsi="宋体" w:eastAsia="宋体"/>
        </w:rPr>
      </w:pPr>
      <w:r>
        <w:rPr>
          <w:rFonts w:hint="eastAsia" w:ascii="宋体" w:hAnsi="宋体" w:eastAsia="宋体"/>
        </w:rPr>
        <w:t>备注：具体课程安排会根据实际报名情况以及威尔士三一圣大卫大学的课程安排进行调整。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光大标宋_CNKI">
    <w:panose1 w:val="02000500000000000000"/>
    <w:charset w:val="86"/>
    <w:family w:val="auto"/>
    <w:pitch w:val="default"/>
    <w:sig w:usb0="A00002BF" w:usb1="38CF7CFA" w:usb2="00000016" w:usb3="00000000" w:csb0="0004000F" w:csb1="00000000"/>
  </w:font>
  <w:font w:name="华光准圆_CNKI">
    <w:panose1 w:val="02000500000000000000"/>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Y2Q0Njk0N2FjOWY0NTliNGIyMzA1NWE1NzMxZjcifQ=="/>
  </w:docVars>
  <w:rsids>
    <w:rsidRoot w:val="223F0EA4"/>
    <w:rsid w:val="223F0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网格表 1 浅色 - 着色 13"/>
    <w:basedOn w:val="2"/>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5">
    <w:name w:val="网格表 1 浅色 - 着色 131"/>
    <w:basedOn w:val="2"/>
    <w:qFormat/>
    <w:uiPriority w:val="46"/>
    <w:rPr>
      <w:rFonts w:asciiTheme="minorHAnsi" w:hAnsiTheme="minorHAnsi" w:eastAsiaTheme="minorEastAsia" w:cstheme="minorBidi"/>
    </w:rPr>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6">
    <w:name w:val="网格表 1 浅色 - 着色 132"/>
    <w:basedOn w:val="2"/>
    <w:qFormat/>
    <w:uiPriority w:val="46"/>
    <w:rPr>
      <w:rFonts w:asciiTheme="minorHAnsi" w:hAnsiTheme="minorHAnsi" w:eastAsiaTheme="minorEastAsia" w:cstheme="minorBidi"/>
    </w:rPr>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2022-06-28T03:45:00Z</dcterms:created>
  <dc:creator>Amy Yang</dc:creator>
  <cp:lastModifiedBy>Amy Yang</cp:lastModifiedBy>
  <dcterms:modified xsi:type="dcterms:W3CDTF">2022-06-28T03:46:39Z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08CDF090714448A0BB13C303AE08E0F0</vt:lpwstr>
  </property>
</Properties>
</file>